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8B5A3" w14:textId="3D356874" w:rsidR="00F914B0" w:rsidRPr="000B29AB" w:rsidRDefault="00C2135E" w:rsidP="00F914B0">
      <w:pPr>
        <w:widowControl/>
        <w:autoSpaceDE/>
        <w:autoSpaceDN/>
        <w:adjustRightInd/>
        <w:jc w:val="right"/>
        <w:rPr>
          <w:rFonts w:eastAsia="Times New Roman" w:cs="Times New Roman"/>
          <w:u w:val="single"/>
        </w:rPr>
      </w:pPr>
      <w:r w:rsidRPr="000B29AB">
        <w:rPr>
          <w:rFonts w:eastAsia="Times New Roman" w:cs="Times New Roman"/>
          <w:u w:val="single"/>
        </w:rPr>
        <w:t>projekt</w:t>
      </w:r>
    </w:p>
    <w:p w14:paraId="255CD9C0" w14:textId="77777777" w:rsidR="00F914B0" w:rsidRPr="000B29AB" w:rsidRDefault="00F914B0" w:rsidP="00F914B0">
      <w:pPr>
        <w:rPr>
          <w:rFonts w:eastAsia="Times New Roman" w:cs="Times New Roman"/>
        </w:rPr>
      </w:pPr>
    </w:p>
    <w:p w14:paraId="761A62AE" w14:textId="77777777" w:rsidR="00F914B0" w:rsidRPr="000B29AB" w:rsidRDefault="00F914B0" w:rsidP="00F914B0">
      <w:pPr>
        <w:rPr>
          <w:rFonts w:eastAsia="Times New Roman" w:cs="Times New Roman"/>
        </w:rPr>
      </w:pPr>
    </w:p>
    <w:p w14:paraId="6D48956F" w14:textId="77777777" w:rsidR="00F914B0" w:rsidRPr="000B29AB" w:rsidRDefault="00F914B0" w:rsidP="00F914B0">
      <w:pPr>
        <w:keepNext/>
        <w:widowControl/>
        <w:suppressAutoHyphens/>
        <w:autoSpaceDE/>
        <w:autoSpaceDN/>
        <w:adjustRightInd/>
        <w:spacing w:after="120"/>
        <w:jc w:val="center"/>
        <w:rPr>
          <w:rFonts w:eastAsia="Times New Roman" w:cs="Times New Roman"/>
          <w:b/>
          <w:bCs/>
          <w:caps/>
          <w:spacing w:val="54"/>
          <w:kern w:val="24"/>
          <w:szCs w:val="24"/>
        </w:rPr>
      </w:pPr>
      <w:r w:rsidRPr="000B29AB">
        <w:rPr>
          <w:rFonts w:eastAsia="Times New Roman" w:cs="Times New Roman"/>
          <w:b/>
          <w:bCs/>
          <w:caps/>
          <w:spacing w:val="54"/>
          <w:kern w:val="24"/>
          <w:szCs w:val="24"/>
        </w:rPr>
        <w:t>USTAWA</w:t>
      </w:r>
    </w:p>
    <w:p w14:paraId="1499B6A4" w14:textId="10CB0F14" w:rsidR="00F914B0" w:rsidRPr="000B29AB" w:rsidRDefault="00F914B0" w:rsidP="00F914B0">
      <w:pPr>
        <w:keepNext/>
        <w:widowControl/>
        <w:suppressAutoHyphens/>
        <w:autoSpaceDE/>
        <w:autoSpaceDN/>
        <w:adjustRightInd/>
        <w:spacing w:before="120" w:after="120"/>
        <w:jc w:val="center"/>
        <w:rPr>
          <w:rFonts w:eastAsia="Times New Roman" w:cs="Times New Roman"/>
          <w:bCs/>
          <w:szCs w:val="24"/>
        </w:rPr>
      </w:pPr>
      <w:r w:rsidRPr="000B29AB">
        <w:rPr>
          <w:rFonts w:eastAsia="Times New Roman" w:cs="Times New Roman"/>
          <w:bCs/>
          <w:szCs w:val="24"/>
        </w:rPr>
        <w:t>z dnia</w:t>
      </w:r>
      <w:r w:rsidR="00A464DF">
        <w:rPr>
          <w:rFonts w:eastAsia="Times New Roman" w:cs="Times New Roman"/>
          <w:bCs/>
          <w:szCs w:val="24"/>
        </w:rPr>
        <w:t xml:space="preserve"> …………</w:t>
      </w:r>
    </w:p>
    <w:p w14:paraId="7556778B" w14:textId="3E09AC9A" w:rsidR="00F914B0" w:rsidRPr="000B29AB" w:rsidRDefault="00F914B0" w:rsidP="00F914B0">
      <w:pPr>
        <w:keepNext/>
        <w:widowControl/>
        <w:suppressAutoHyphens/>
        <w:autoSpaceDE/>
        <w:autoSpaceDN/>
        <w:adjustRightInd/>
        <w:spacing w:before="120" w:after="360"/>
        <w:jc w:val="center"/>
        <w:rPr>
          <w:rFonts w:eastAsia="Times New Roman" w:cs="Times New Roman"/>
          <w:b/>
          <w:bCs/>
          <w:szCs w:val="24"/>
        </w:rPr>
      </w:pPr>
      <w:r w:rsidRPr="000B29AB">
        <w:rPr>
          <w:rFonts w:eastAsia="Times New Roman" w:cs="Times New Roman"/>
          <w:b/>
          <w:bCs/>
          <w:szCs w:val="24"/>
        </w:rPr>
        <w:t xml:space="preserve">o zmianie </w:t>
      </w:r>
      <w:r w:rsidR="00326E94" w:rsidRPr="000B29AB">
        <w:rPr>
          <w:rFonts w:eastAsia="Times New Roman" w:cs="Times New Roman"/>
          <w:b/>
          <w:bCs/>
          <w:szCs w:val="24"/>
        </w:rPr>
        <w:t>niektórych</w:t>
      </w:r>
      <w:r w:rsidRPr="000B29AB">
        <w:rPr>
          <w:rFonts w:eastAsia="Times New Roman" w:cs="Times New Roman"/>
          <w:b/>
          <w:bCs/>
          <w:szCs w:val="24"/>
        </w:rPr>
        <w:t xml:space="preserve"> ustaw</w:t>
      </w:r>
      <w:r w:rsidR="00C2057E" w:rsidRPr="000B29AB">
        <w:rPr>
          <w:rFonts w:eastAsia="Times New Roman" w:cs="Times New Roman"/>
          <w:b/>
          <w:bCs/>
          <w:szCs w:val="24"/>
        </w:rPr>
        <w:t xml:space="preserve"> w </w:t>
      </w:r>
      <w:r w:rsidR="00C66769">
        <w:rPr>
          <w:rFonts w:eastAsia="Times New Roman" w:cs="Times New Roman"/>
          <w:b/>
          <w:bCs/>
          <w:szCs w:val="24"/>
        </w:rPr>
        <w:t>zakresie</w:t>
      </w:r>
      <w:r w:rsidR="009661FE" w:rsidRPr="000B29AB">
        <w:rPr>
          <w:rFonts w:eastAsia="Times New Roman" w:cs="Times New Roman"/>
          <w:b/>
          <w:bCs/>
          <w:szCs w:val="24"/>
        </w:rPr>
        <w:t xml:space="preserve"> podlegania obowiązkowym ubezpieczeniom społecznym przez przedsiębiorców</w:t>
      </w:r>
      <w:r w:rsidR="00953434" w:rsidRPr="000B29AB">
        <w:rPr>
          <w:rFonts w:eastAsia="Times New Roman" w:cs="Times New Roman"/>
          <w:b/>
          <w:bCs/>
          <w:szCs w:val="24"/>
        </w:rPr>
        <w:t xml:space="preserve"> będących osobami fizycznymi</w:t>
      </w:r>
      <w:r w:rsidRPr="000B29AB">
        <w:rPr>
          <w:rFonts w:eastAsia="Times New Roman" w:cs="Times New Roman"/>
          <w:b/>
          <w:bCs/>
          <w:szCs w:val="24"/>
          <w:vertAlign w:val="superscript"/>
        </w:rPr>
        <w:footnoteReference w:id="1"/>
      </w:r>
      <w:r w:rsidRPr="000B29AB">
        <w:rPr>
          <w:rFonts w:eastAsia="Times New Roman" w:cs="Times New Roman"/>
          <w:b/>
          <w:bCs/>
          <w:szCs w:val="24"/>
          <w:vertAlign w:val="superscript"/>
        </w:rPr>
        <w:t>)</w:t>
      </w:r>
    </w:p>
    <w:p w14:paraId="11350C41" w14:textId="65019E71" w:rsidR="00F914B0" w:rsidRPr="000B29AB" w:rsidRDefault="00F914B0" w:rsidP="000B29AB">
      <w:pPr>
        <w:widowControl/>
        <w:suppressAutoHyphens/>
        <w:spacing w:before="120"/>
        <w:ind w:firstLine="510"/>
        <w:jc w:val="both"/>
        <w:rPr>
          <w:rFonts w:eastAsia="Times New Roman" w:cs="Times New Roman"/>
          <w:szCs w:val="24"/>
        </w:rPr>
      </w:pPr>
      <w:r w:rsidRPr="000B29AB">
        <w:rPr>
          <w:rFonts w:eastAsia="Times New Roman" w:cs="Times New Roman"/>
          <w:b/>
          <w:szCs w:val="24"/>
        </w:rPr>
        <w:t>Art. 1.</w:t>
      </w:r>
      <w:r w:rsidR="00726F99" w:rsidRPr="000B29AB">
        <w:rPr>
          <w:rFonts w:eastAsia="Times New Roman" w:cs="Times New Roman"/>
          <w:szCs w:val="24"/>
        </w:rPr>
        <w:t xml:space="preserve"> </w:t>
      </w:r>
      <w:r w:rsidRPr="000B29AB">
        <w:rPr>
          <w:rFonts w:eastAsia="Times New Roman" w:cs="Times New Roman"/>
          <w:szCs w:val="24"/>
        </w:rPr>
        <w:t>W ustawie z dnia 13 października 1998 r. o systemie ubezpieczeń społecznych (</w:t>
      </w:r>
      <w:r w:rsidR="00726F99" w:rsidRPr="000B29AB">
        <w:rPr>
          <w:rFonts w:eastAsia="Times New Roman" w:cs="Times New Roman"/>
          <w:szCs w:val="24"/>
        </w:rPr>
        <w:t xml:space="preserve">Dz. U. z 2023 r. poz. 1230, </w:t>
      </w:r>
      <w:r w:rsidRPr="000B29AB">
        <w:rPr>
          <w:rFonts w:eastAsia="Times New Roman" w:cs="Times New Roman"/>
          <w:szCs w:val="24"/>
        </w:rPr>
        <w:t>1429, 1672 i 1941) wprowadza się następujące zmiany:</w:t>
      </w:r>
    </w:p>
    <w:p w14:paraId="3B23DDB9" w14:textId="33C97D8A" w:rsidR="00F914B0" w:rsidRPr="000B29AB" w:rsidRDefault="00F914B0" w:rsidP="000B29AB">
      <w:pPr>
        <w:widowControl/>
        <w:autoSpaceDE/>
        <w:autoSpaceDN/>
        <w:adjustRightInd/>
        <w:ind w:left="510" w:hanging="510"/>
        <w:jc w:val="both"/>
        <w:rPr>
          <w:rFonts w:eastAsia="Times New Roman" w:cs="Times New Roman"/>
          <w:bCs/>
          <w:szCs w:val="24"/>
        </w:rPr>
      </w:pPr>
      <w:r w:rsidRPr="000B29AB">
        <w:rPr>
          <w:rFonts w:eastAsia="Times New Roman" w:cs="Times New Roman"/>
          <w:bCs/>
          <w:szCs w:val="24"/>
        </w:rPr>
        <w:t>1)</w:t>
      </w:r>
      <w:r w:rsidRPr="000B29AB">
        <w:rPr>
          <w:rFonts w:eastAsia="Times New Roman" w:cs="Times New Roman"/>
          <w:bCs/>
          <w:szCs w:val="24"/>
        </w:rPr>
        <w:tab/>
        <w:t xml:space="preserve">w art. 4 </w:t>
      </w:r>
      <w:r w:rsidR="008834BC" w:rsidRPr="000B29AB">
        <w:rPr>
          <w:rFonts w:eastAsia="Times New Roman" w:cs="Times New Roman"/>
          <w:bCs/>
          <w:szCs w:val="24"/>
        </w:rPr>
        <w:t xml:space="preserve">w </w:t>
      </w:r>
      <w:r w:rsidRPr="000B29AB">
        <w:rPr>
          <w:rFonts w:eastAsia="Times New Roman" w:cs="Times New Roman"/>
          <w:bCs/>
          <w:szCs w:val="24"/>
        </w:rPr>
        <w:t>pkt 2 lit. ra otrzymuje brzmienie</w:t>
      </w:r>
      <w:r w:rsidR="000660B4">
        <w:rPr>
          <w:rFonts w:eastAsia="Times New Roman" w:cs="Times New Roman"/>
          <w:bCs/>
          <w:szCs w:val="24"/>
        </w:rPr>
        <w:t>:</w:t>
      </w:r>
    </w:p>
    <w:p w14:paraId="69FDE051" w14:textId="4B721A80" w:rsidR="00F914B0" w:rsidRPr="000B29AB" w:rsidRDefault="00F914B0" w:rsidP="000B29AB">
      <w:pPr>
        <w:widowControl/>
        <w:autoSpaceDE/>
        <w:autoSpaceDN/>
        <w:adjustRightInd/>
        <w:ind w:left="1020" w:hanging="510"/>
        <w:jc w:val="both"/>
        <w:rPr>
          <w:rFonts w:eastAsia="Times New Roman" w:cs="Times New Roman"/>
          <w:bCs/>
          <w:szCs w:val="24"/>
        </w:rPr>
      </w:pPr>
      <w:r w:rsidRPr="000B29AB">
        <w:rPr>
          <w:rFonts w:eastAsia="Times New Roman" w:cs="Times New Roman"/>
          <w:bCs/>
          <w:szCs w:val="24"/>
        </w:rPr>
        <w:t>,,ra)</w:t>
      </w:r>
      <w:r w:rsidRPr="000B29AB">
        <w:rPr>
          <w:rFonts w:eastAsia="Times New Roman" w:cs="Times New Roman"/>
          <w:bCs/>
          <w:szCs w:val="24"/>
        </w:rPr>
        <w:tab/>
        <w:t>osoba fizyczna korzystająca z uprawnienia, o którym mowa w art. 18 ust. 1</w:t>
      </w:r>
      <w:r w:rsidR="000A769A" w:rsidRPr="000B29AB">
        <w:rPr>
          <w:rFonts w:eastAsia="Times New Roman" w:cs="Times New Roman"/>
          <w:bCs/>
          <w:szCs w:val="24"/>
        </w:rPr>
        <w:t xml:space="preserve"> </w:t>
      </w:r>
      <w:r w:rsidR="00F9112C">
        <w:rPr>
          <w:rFonts w:eastAsia="Times New Roman" w:cs="Times New Roman"/>
          <w:bCs/>
          <w:szCs w:val="24"/>
        </w:rPr>
        <w:t>lub</w:t>
      </w:r>
      <w:r w:rsidRPr="000B29AB">
        <w:rPr>
          <w:rFonts w:eastAsia="Times New Roman" w:cs="Times New Roman"/>
          <w:bCs/>
          <w:szCs w:val="24"/>
        </w:rPr>
        <w:t xml:space="preserve"> art.</w:t>
      </w:r>
      <w:r w:rsidR="00D224B8">
        <w:rPr>
          <w:rFonts w:eastAsia="Times New Roman" w:cs="Times New Roman"/>
          <w:bCs/>
          <w:szCs w:val="24"/>
        </w:rPr>
        <w:t> </w:t>
      </w:r>
      <w:r w:rsidRPr="000B29AB">
        <w:rPr>
          <w:rFonts w:eastAsia="Times New Roman" w:cs="Times New Roman"/>
          <w:bCs/>
          <w:szCs w:val="24"/>
        </w:rPr>
        <w:t xml:space="preserve">18a ust. 1 ustawy z dnia 6 marca 2018 r. </w:t>
      </w:r>
      <w:r w:rsidR="00726F99" w:rsidRPr="000B29AB">
        <w:rPr>
          <w:rFonts w:eastAsia="Times New Roman" w:cs="Times New Roman"/>
          <w:bCs/>
          <w:szCs w:val="24"/>
        </w:rPr>
        <w:t>–</w:t>
      </w:r>
      <w:r w:rsidRPr="000B29AB">
        <w:rPr>
          <w:rFonts w:eastAsia="Times New Roman" w:cs="Times New Roman"/>
          <w:bCs/>
          <w:szCs w:val="24"/>
        </w:rPr>
        <w:t xml:space="preserve"> Prawo przedsiębiorców (Dz.</w:t>
      </w:r>
      <w:r w:rsidR="0090361C" w:rsidRPr="000B29AB">
        <w:rPr>
          <w:rFonts w:eastAsia="Times New Roman" w:cs="Times New Roman"/>
          <w:bCs/>
          <w:szCs w:val="24"/>
        </w:rPr>
        <w:t xml:space="preserve"> </w:t>
      </w:r>
      <w:r w:rsidRPr="000B29AB">
        <w:rPr>
          <w:rFonts w:eastAsia="Times New Roman" w:cs="Times New Roman"/>
          <w:bCs/>
          <w:szCs w:val="24"/>
        </w:rPr>
        <w:t>U</w:t>
      </w:r>
      <w:r w:rsidR="00726F99" w:rsidRPr="000B29AB">
        <w:rPr>
          <w:rFonts w:eastAsia="Times New Roman" w:cs="Times New Roman"/>
          <w:bCs/>
          <w:szCs w:val="24"/>
        </w:rPr>
        <w:t>. z</w:t>
      </w:r>
      <w:r w:rsidR="00D224B8">
        <w:rPr>
          <w:rFonts w:eastAsia="Times New Roman" w:cs="Times New Roman"/>
          <w:bCs/>
          <w:szCs w:val="24"/>
        </w:rPr>
        <w:t> </w:t>
      </w:r>
      <w:r w:rsidR="00726F99" w:rsidRPr="000B29AB">
        <w:rPr>
          <w:rFonts w:eastAsia="Times New Roman" w:cs="Times New Roman"/>
          <w:bCs/>
          <w:szCs w:val="24"/>
        </w:rPr>
        <w:t>2023 r. poz. 221, 641, 803, 1414 i 2029</w:t>
      </w:r>
      <w:r w:rsidRPr="000B29AB">
        <w:rPr>
          <w:rFonts w:eastAsia="Times New Roman" w:cs="Times New Roman"/>
          <w:bCs/>
          <w:szCs w:val="24"/>
        </w:rPr>
        <w:t xml:space="preserve">) </w:t>
      </w:r>
      <w:r w:rsidR="00726F99" w:rsidRPr="000B29AB">
        <w:rPr>
          <w:rFonts w:eastAsia="Times New Roman" w:cs="Times New Roman"/>
          <w:bCs/>
          <w:szCs w:val="24"/>
        </w:rPr>
        <w:t>–</w:t>
      </w:r>
      <w:r w:rsidRPr="000B29AB">
        <w:rPr>
          <w:rFonts w:eastAsia="Times New Roman" w:cs="Times New Roman"/>
          <w:bCs/>
          <w:szCs w:val="24"/>
        </w:rPr>
        <w:t xml:space="preserve"> w stosunku</w:t>
      </w:r>
      <w:r w:rsidR="00726F99" w:rsidRPr="000B29AB">
        <w:rPr>
          <w:rFonts w:eastAsia="Times New Roman" w:cs="Times New Roman"/>
          <w:bCs/>
          <w:szCs w:val="24"/>
        </w:rPr>
        <w:t xml:space="preserve"> </w:t>
      </w:r>
      <w:r w:rsidRPr="000B29AB">
        <w:rPr>
          <w:rFonts w:eastAsia="Times New Roman" w:cs="Times New Roman"/>
          <w:bCs/>
          <w:szCs w:val="24"/>
        </w:rPr>
        <w:t>do osób współpracujących przy prowadzeniu tej działalności,”;</w:t>
      </w:r>
    </w:p>
    <w:p w14:paraId="4B9362A9" w14:textId="72F14A67" w:rsidR="00F914B0" w:rsidRPr="000B29AB" w:rsidRDefault="00F914B0" w:rsidP="000B29AB">
      <w:pPr>
        <w:widowControl/>
        <w:autoSpaceDE/>
        <w:autoSpaceDN/>
        <w:adjustRightInd/>
        <w:ind w:left="510" w:hanging="510"/>
        <w:jc w:val="both"/>
        <w:rPr>
          <w:rFonts w:eastAsia="Times New Roman" w:cs="Times New Roman"/>
          <w:bCs/>
          <w:szCs w:val="24"/>
        </w:rPr>
      </w:pPr>
      <w:r w:rsidRPr="000B29AB">
        <w:rPr>
          <w:rFonts w:eastAsia="Times New Roman" w:cs="Times New Roman"/>
          <w:bCs/>
          <w:szCs w:val="24"/>
        </w:rPr>
        <w:t>2)</w:t>
      </w:r>
      <w:r w:rsidRPr="000B29AB">
        <w:rPr>
          <w:rFonts w:eastAsia="Times New Roman" w:cs="Times New Roman"/>
          <w:bCs/>
          <w:szCs w:val="24"/>
        </w:rPr>
        <w:tab/>
      </w:r>
      <w:r w:rsidR="0076744D" w:rsidRPr="000B29AB">
        <w:rPr>
          <w:rFonts w:eastAsia="Times New Roman" w:cs="Times New Roman"/>
          <w:bCs/>
          <w:szCs w:val="24"/>
        </w:rPr>
        <w:t xml:space="preserve">w </w:t>
      </w:r>
      <w:r w:rsidRPr="000B29AB">
        <w:rPr>
          <w:rFonts w:eastAsia="Times New Roman" w:cs="Times New Roman"/>
          <w:bCs/>
          <w:szCs w:val="24"/>
        </w:rPr>
        <w:t xml:space="preserve">art. 6 </w:t>
      </w:r>
      <w:r w:rsidR="008834BC" w:rsidRPr="000B29AB">
        <w:rPr>
          <w:rFonts w:eastAsia="Times New Roman" w:cs="Times New Roman"/>
          <w:bCs/>
          <w:szCs w:val="24"/>
        </w:rPr>
        <w:t xml:space="preserve">w </w:t>
      </w:r>
      <w:r w:rsidRPr="000B29AB">
        <w:rPr>
          <w:rFonts w:eastAsia="Times New Roman" w:cs="Times New Roman"/>
          <w:bCs/>
          <w:szCs w:val="24"/>
        </w:rPr>
        <w:t xml:space="preserve">ust. 1 </w:t>
      </w:r>
      <w:r w:rsidR="001B20B8" w:rsidRPr="000B29AB">
        <w:rPr>
          <w:rFonts w:eastAsia="Times New Roman" w:cs="Times New Roman"/>
          <w:bCs/>
          <w:szCs w:val="24"/>
        </w:rPr>
        <w:t xml:space="preserve">pkt </w:t>
      </w:r>
      <w:r w:rsidRPr="000B29AB">
        <w:rPr>
          <w:rFonts w:eastAsia="Times New Roman" w:cs="Times New Roman"/>
          <w:bCs/>
          <w:szCs w:val="24"/>
        </w:rPr>
        <w:t>5a otrzymuje brzmienie:</w:t>
      </w:r>
    </w:p>
    <w:p w14:paraId="65EDC364" w14:textId="185A8B62" w:rsidR="00F914B0" w:rsidRPr="000B29AB" w:rsidRDefault="00F914B0" w:rsidP="000B29AB">
      <w:pPr>
        <w:widowControl/>
        <w:autoSpaceDE/>
        <w:autoSpaceDN/>
        <w:adjustRightInd/>
        <w:ind w:left="1020" w:hanging="510"/>
        <w:jc w:val="both"/>
        <w:rPr>
          <w:rFonts w:eastAsia="Times New Roman" w:cs="Times New Roman"/>
          <w:bCs/>
          <w:szCs w:val="24"/>
        </w:rPr>
      </w:pPr>
      <w:r w:rsidRPr="000B29AB">
        <w:rPr>
          <w:rFonts w:eastAsia="Times New Roman" w:cs="Times New Roman"/>
          <w:bCs/>
          <w:szCs w:val="24"/>
        </w:rPr>
        <w:t>„5a)</w:t>
      </w:r>
      <w:r w:rsidRPr="000B29AB">
        <w:rPr>
          <w:rFonts w:eastAsia="Times New Roman" w:cs="Times New Roman"/>
          <w:bCs/>
          <w:szCs w:val="24"/>
        </w:rPr>
        <w:tab/>
        <w:t>osobami współpracującymi z osobami fizycznymi korzystającymi z uprawnienia, o</w:t>
      </w:r>
      <w:r w:rsidR="00D224B8">
        <w:rPr>
          <w:rFonts w:eastAsia="Times New Roman" w:cs="Times New Roman"/>
          <w:bCs/>
          <w:szCs w:val="24"/>
        </w:rPr>
        <w:t> </w:t>
      </w:r>
      <w:r w:rsidRPr="000B29AB">
        <w:rPr>
          <w:rFonts w:eastAsia="Times New Roman" w:cs="Times New Roman"/>
          <w:bCs/>
          <w:szCs w:val="24"/>
        </w:rPr>
        <w:t xml:space="preserve">którym mowa w art. 18 ust. </w:t>
      </w:r>
      <w:r w:rsidR="000A769A" w:rsidRPr="000B29AB">
        <w:rPr>
          <w:rFonts w:eastAsia="Times New Roman" w:cs="Times New Roman"/>
          <w:bCs/>
          <w:szCs w:val="24"/>
        </w:rPr>
        <w:t>1</w:t>
      </w:r>
      <w:r w:rsidR="00F9112C">
        <w:rPr>
          <w:rFonts w:eastAsia="Times New Roman" w:cs="Times New Roman"/>
          <w:bCs/>
          <w:szCs w:val="24"/>
        </w:rPr>
        <w:t xml:space="preserve"> lub</w:t>
      </w:r>
      <w:r w:rsidRPr="000B29AB">
        <w:rPr>
          <w:rFonts w:eastAsia="Times New Roman" w:cs="Times New Roman"/>
          <w:bCs/>
          <w:szCs w:val="24"/>
        </w:rPr>
        <w:t xml:space="preserve"> art. 18a ust. 1 ustawy z dnia 6 marca 2018 r. </w:t>
      </w:r>
      <w:r w:rsidR="00726F99" w:rsidRPr="000B29AB">
        <w:rPr>
          <w:rFonts w:eastAsia="Times New Roman" w:cs="Times New Roman"/>
          <w:bCs/>
          <w:szCs w:val="24"/>
        </w:rPr>
        <w:t>–</w:t>
      </w:r>
      <w:r w:rsidR="00D224B8">
        <w:rPr>
          <w:rFonts w:eastAsia="Times New Roman" w:cs="Times New Roman"/>
          <w:bCs/>
          <w:szCs w:val="24"/>
        </w:rPr>
        <w:t> </w:t>
      </w:r>
      <w:r w:rsidRPr="000B29AB">
        <w:rPr>
          <w:rFonts w:eastAsia="Times New Roman" w:cs="Times New Roman"/>
          <w:bCs/>
          <w:szCs w:val="24"/>
        </w:rPr>
        <w:t>Prawo przedsiębiorców;”;</w:t>
      </w:r>
    </w:p>
    <w:p w14:paraId="6D6DBC9A" w14:textId="44B63A2E" w:rsidR="00F914B0" w:rsidRPr="000B29AB" w:rsidRDefault="00F914B0" w:rsidP="000B29AB">
      <w:pPr>
        <w:widowControl/>
        <w:autoSpaceDE/>
        <w:autoSpaceDN/>
        <w:adjustRightInd/>
        <w:ind w:left="510" w:hanging="510"/>
        <w:jc w:val="both"/>
        <w:rPr>
          <w:rFonts w:eastAsia="Times New Roman" w:cs="Times New Roman"/>
          <w:bCs/>
          <w:szCs w:val="24"/>
        </w:rPr>
      </w:pPr>
      <w:r w:rsidRPr="000B29AB">
        <w:rPr>
          <w:rFonts w:eastAsia="Times New Roman" w:cs="Times New Roman"/>
          <w:bCs/>
          <w:szCs w:val="24"/>
        </w:rPr>
        <w:t>3)</w:t>
      </w:r>
      <w:r w:rsidRPr="000B29AB">
        <w:rPr>
          <w:rFonts w:eastAsia="Times New Roman" w:cs="Times New Roman"/>
          <w:bCs/>
          <w:szCs w:val="24"/>
        </w:rPr>
        <w:tab/>
        <w:t xml:space="preserve">w art. 6a </w:t>
      </w:r>
      <w:r w:rsidR="008834BC" w:rsidRPr="000B29AB">
        <w:rPr>
          <w:rFonts w:eastAsia="Times New Roman" w:cs="Times New Roman"/>
          <w:bCs/>
          <w:szCs w:val="24"/>
        </w:rPr>
        <w:t xml:space="preserve">w </w:t>
      </w:r>
      <w:r w:rsidRPr="000B29AB">
        <w:rPr>
          <w:rFonts w:eastAsia="Times New Roman" w:cs="Times New Roman"/>
          <w:bCs/>
          <w:szCs w:val="24"/>
        </w:rPr>
        <w:t>ust. 1 pkt 4 otrzymuje brzmienie:</w:t>
      </w:r>
    </w:p>
    <w:p w14:paraId="25E941A7" w14:textId="14A766F2" w:rsidR="00F914B0" w:rsidRPr="000B29AB" w:rsidRDefault="00F914B0" w:rsidP="000B29AB">
      <w:pPr>
        <w:widowControl/>
        <w:autoSpaceDE/>
        <w:autoSpaceDN/>
        <w:adjustRightInd/>
        <w:ind w:left="1020" w:hanging="510"/>
        <w:jc w:val="both"/>
        <w:rPr>
          <w:rFonts w:eastAsia="Times New Roman" w:cs="Times New Roman"/>
          <w:bCs/>
          <w:szCs w:val="24"/>
        </w:rPr>
      </w:pPr>
      <w:r w:rsidRPr="000B29AB">
        <w:rPr>
          <w:rFonts w:eastAsia="Times New Roman" w:cs="Times New Roman"/>
          <w:bCs/>
          <w:szCs w:val="24"/>
        </w:rPr>
        <w:t>„4)</w:t>
      </w:r>
      <w:r w:rsidRPr="000B29AB">
        <w:rPr>
          <w:rFonts w:eastAsia="Times New Roman" w:cs="Times New Roman"/>
          <w:bCs/>
          <w:szCs w:val="24"/>
        </w:rPr>
        <w:tab/>
        <w:t>osobami współpracującymi, o których mowa w art. 8 ust. 11, przez okres co najmniej 6 miesięcy z osoba</w:t>
      </w:r>
      <w:r w:rsidR="00F9112C">
        <w:rPr>
          <w:rFonts w:eastAsia="Times New Roman" w:cs="Times New Roman"/>
          <w:bCs/>
          <w:szCs w:val="24"/>
        </w:rPr>
        <w:t>mi, o których mowa w pkt 1-3, lub osobami</w:t>
      </w:r>
      <w:r w:rsidRPr="000B29AB">
        <w:rPr>
          <w:rFonts w:eastAsia="Times New Roman" w:cs="Times New Roman"/>
          <w:bCs/>
          <w:szCs w:val="24"/>
        </w:rPr>
        <w:t xml:space="preserve"> korzystającymi z</w:t>
      </w:r>
      <w:r w:rsidR="00D224B8">
        <w:rPr>
          <w:rFonts w:eastAsia="Times New Roman" w:cs="Times New Roman"/>
          <w:bCs/>
          <w:szCs w:val="24"/>
        </w:rPr>
        <w:t> </w:t>
      </w:r>
      <w:r w:rsidRPr="000B29AB">
        <w:rPr>
          <w:rFonts w:eastAsia="Times New Roman" w:cs="Times New Roman"/>
          <w:bCs/>
          <w:szCs w:val="24"/>
        </w:rPr>
        <w:t>uprawnienia, o</w:t>
      </w:r>
      <w:r w:rsidR="00F9112C">
        <w:rPr>
          <w:rFonts w:eastAsia="Times New Roman" w:cs="Times New Roman"/>
          <w:bCs/>
          <w:szCs w:val="24"/>
        </w:rPr>
        <w:t xml:space="preserve"> którym mowa w art. 18 ust. 1 lub</w:t>
      </w:r>
      <w:r w:rsidRPr="000B29AB">
        <w:rPr>
          <w:rFonts w:eastAsia="Times New Roman" w:cs="Times New Roman"/>
          <w:bCs/>
          <w:szCs w:val="24"/>
        </w:rPr>
        <w:t xml:space="preserve"> art. 18a ust. 1 ustawy z dnia 6</w:t>
      </w:r>
      <w:r w:rsidR="00CC7562">
        <w:rPr>
          <w:rFonts w:eastAsia="Times New Roman" w:cs="Times New Roman"/>
          <w:bCs/>
          <w:szCs w:val="24"/>
        </w:rPr>
        <w:t> </w:t>
      </w:r>
      <w:r w:rsidRPr="000B29AB">
        <w:rPr>
          <w:rFonts w:eastAsia="Times New Roman" w:cs="Times New Roman"/>
          <w:bCs/>
          <w:szCs w:val="24"/>
        </w:rPr>
        <w:t xml:space="preserve">marca 2018 r. </w:t>
      </w:r>
      <w:r w:rsidR="00726F99" w:rsidRPr="000B29AB">
        <w:rPr>
          <w:rFonts w:eastAsia="Times New Roman" w:cs="Times New Roman"/>
          <w:bCs/>
          <w:szCs w:val="24"/>
        </w:rPr>
        <w:t>–</w:t>
      </w:r>
      <w:r w:rsidRPr="000B29AB">
        <w:rPr>
          <w:rFonts w:eastAsia="Times New Roman" w:cs="Times New Roman"/>
          <w:bCs/>
          <w:szCs w:val="24"/>
        </w:rPr>
        <w:t xml:space="preserve"> Prawo przedsiębiorców, i które zaprzestały tej współpracy;”;</w:t>
      </w:r>
    </w:p>
    <w:p w14:paraId="2606AAEF" w14:textId="020B8E05" w:rsidR="00F914B0" w:rsidRPr="000B29AB" w:rsidRDefault="00F914B0" w:rsidP="000B29AB">
      <w:pPr>
        <w:widowControl/>
        <w:autoSpaceDE/>
        <w:autoSpaceDN/>
        <w:adjustRightInd/>
        <w:ind w:left="510" w:hanging="510"/>
        <w:jc w:val="both"/>
        <w:rPr>
          <w:rFonts w:eastAsia="Times New Roman" w:cs="Times New Roman"/>
          <w:bCs/>
          <w:szCs w:val="24"/>
        </w:rPr>
      </w:pPr>
      <w:r w:rsidRPr="000B29AB">
        <w:rPr>
          <w:rFonts w:eastAsia="Times New Roman" w:cs="Times New Roman"/>
          <w:bCs/>
          <w:szCs w:val="24"/>
        </w:rPr>
        <w:t>4)</w:t>
      </w:r>
      <w:r w:rsidRPr="000B29AB">
        <w:rPr>
          <w:rFonts w:eastAsia="Times New Roman" w:cs="Times New Roman"/>
          <w:bCs/>
          <w:szCs w:val="24"/>
        </w:rPr>
        <w:tab/>
        <w:t>w art. 8:</w:t>
      </w:r>
    </w:p>
    <w:p w14:paraId="68D85AAE" w14:textId="77777777" w:rsidR="00F914B0" w:rsidRPr="000B29AB" w:rsidRDefault="00F914B0" w:rsidP="000B29AB">
      <w:pPr>
        <w:widowControl/>
        <w:autoSpaceDE/>
        <w:autoSpaceDN/>
        <w:adjustRightInd/>
        <w:ind w:left="986" w:hanging="476"/>
        <w:jc w:val="both"/>
        <w:rPr>
          <w:rFonts w:eastAsia="Times New Roman" w:cs="Times New Roman"/>
          <w:bCs/>
          <w:szCs w:val="24"/>
        </w:rPr>
      </w:pPr>
      <w:r w:rsidRPr="000B29AB">
        <w:rPr>
          <w:rFonts w:eastAsia="Times New Roman" w:cs="Times New Roman"/>
          <w:bCs/>
          <w:szCs w:val="24"/>
        </w:rPr>
        <w:t>a)</w:t>
      </w:r>
      <w:r w:rsidRPr="000B29AB">
        <w:rPr>
          <w:rFonts w:eastAsia="Times New Roman" w:cs="Times New Roman"/>
          <w:bCs/>
          <w:szCs w:val="24"/>
        </w:rPr>
        <w:tab/>
        <w:t>ust. 6a otrzymuje brzmienie:</w:t>
      </w:r>
    </w:p>
    <w:p w14:paraId="4F1BA678" w14:textId="20F482CE" w:rsidR="00F914B0" w:rsidRPr="000B29AB" w:rsidRDefault="00F914B0" w:rsidP="000B29AB">
      <w:pPr>
        <w:widowControl/>
        <w:suppressAutoHyphens/>
        <w:ind w:left="510" w:firstLine="510"/>
        <w:jc w:val="both"/>
        <w:rPr>
          <w:rFonts w:eastAsia="Times New Roman" w:cs="Times New Roman"/>
          <w:szCs w:val="24"/>
        </w:rPr>
      </w:pPr>
      <w:r w:rsidRPr="000B29AB">
        <w:rPr>
          <w:rFonts w:eastAsia="Times New Roman" w:cs="Times New Roman"/>
          <w:szCs w:val="24"/>
        </w:rPr>
        <w:t xml:space="preserve">„6a. Za osobę prowadzącą pozarolniczą działalność nie uważa się w rozumieniu niniejszej ustawy osoby fizycznej korzystającej z uprawnienia, </w:t>
      </w:r>
      <w:r w:rsidR="000A769A" w:rsidRPr="000B29AB">
        <w:rPr>
          <w:rFonts w:eastAsia="Times New Roman" w:cs="Times New Roman"/>
          <w:szCs w:val="24"/>
        </w:rPr>
        <w:t>o którym mowa w art. 18 ust. 1</w:t>
      </w:r>
      <w:r w:rsidR="00F9112C">
        <w:rPr>
          <w:rFonts w:eastAsia="Times New Roman" w:cs="Times New Roman"/>
          <w:szCs w:val="24"/>
        </w:rPr>
        <w:t xml:space="preserve"> lub</w:t>
      </w:r>
      <w:r w:rsidRPr="000B29AB">
        <w:rPr>
          <w:rFonts w:eastAsia="Times New Roman" w:cs="Times New Roman"/>
          <w:szCs w:val="24"/>
        </w:rPr>
        <w:t xml:space="preserve"> art. 18a ust. 1 ustawy z dnia 6 marca 2018 r. </w:t>
      </w:r>
      <w:r w:rsidR="00726F99" w:rsidRPr="000B29AB">
        <w:rPr>
          <w:rFonts w:eastAsia="Times New Roman" w:cs="Times New Roman"/>
          <w:bCs/>
          <w:szCs w:val="24"/>
        </w:rPr>
        <w:t>–</w:t>
      </w:r>
      <w:r w:rsidRPr="000B29AB">
        <w:rPr>
          <w:rFonts w:eastAsia="Times New Roman" w:cs="Times New Roman"/>
          <w:szCs w:val="24"/>
        </w:rPr>
        <w:t xml:space="preserve"> Prawo przedsiębiorców.”,</w:t>
      </w:r>
    </w:p>
    <w:p w14:paraId="72CE1A97" w14:textId="77777777" w:rsidR="00F914B0" w:rsidRPr="000B29AB" w:rsidRDefault="00F914B0" w:rsidP="000B29AB">
      <w:pPr>
        <w:widowControl/>
        <w:autoSpaceDE/>
        <w:autoSpaceDN/>
        <w:adjustRightInd/>
        <w:ind w:left="986" w:hanging="476"/>
        <w:jc w:val="both"/>
        <w:rPr>
          <w:rFonts w:eastAsia="Times New Roman" w:cs="Times New Roman"/>
          <w:bCs/>
          <w:szCs w:val="24"/>
        </w:rPr>
      </w:pPr>
      <w:r w:rsidRPr="000B29AB">
        <w:rPr>
          <w:rFonts w:eastAsia="Times New Roman" w:cs="Times New Roman"/>
          <w:bCs/>
          <w:szCs w:val="24"/>
        </w:rPr>
        <w:lastRenderedPageBreak/>
        <w:t>b)</w:t>
      </w:r>
      <w:r w:rsidRPr="000B29AB">
        <w:rPr>
          <w:rFonts w:eastAsia="Times New Roman" w:cs="Times New Roman"/>
          <w:bCs/>
          <w:szCs w:val="24"/>
        </w:rPr>
        <w:tab/>
        <w:t>ust. 11 otrzymuje brzmienie:</w:t>
      </w:r>
    </w:p>
    <w:p w14:paraId="67DEFA41" w14:textId="4915120A" w:rsidR="00F914B0" w:rsidRPr="000B29AB" w:rsidRDefault="00F914B0" w:rsidP="000B29AB">
      <w:pPr>
        <w:widowControl/>
        <w:suppressAutoHyphens/>
        <w:ind w:left="510" w:firstLine="510"/>
        <w:jc w:val="both"/>
        <w:rPr>
          <w:rFonts w:eastAsia="Times New Roman" w:cs="Times New Roman"/>
          <w:szCs w:val="24"/>
        </w:rPr>
      </w:pPr>
      <w:r w:rsidRPr="000B29AB">
        <w:rPr>
          <w:rFonts w:eastAsia="Times New Roman" w:cs="Times New Roman"/>
          <w:szCs w:val="24"/>
        </w:rPr>
        <w:t>„11. Za osobę współpracującą z osobami prowadzącymi pozarolniczą działalność, zleceniobio</w:t>
      </w:r>
      <w:r w:rsidR="00CC7562">
        <w:rPr>
          <w:rFonts w:eastAsia="Times New Roman" w:cs="Times New Roman"/>
          <w:szCs w:val="24"/>
        </w:rPr>
        <w:t>rcami oraz z osobami fizycznymi</w:t>
      </w:r>
      <w:r w:rsidRPr="000B29AB">
        <w:rPr>
          <w:rFonts w:eastAsia="Times New Roman" w:cs="Times New Roman"/>
          <w:szCs w:val="24"/>
        </w:rPr>
        <w:t xml:space="preserve"> korzystającymi z uprawnienia, o którym mowa w art. 18 ust. 1</w:t>
      </w:r>
      <w:r w:rsidR="000A769A" w:rsidRPr="000B29AB">
        <w:rPr>
          <w:rFonts w:eastAsia="Times New Roman" w:cs="Times New Roman"/>
          <w:szCs w:val="24"/>
        </w:rPr>
        <w:t xml:space="preserve"> </w:t>
      </w:r>
      <w:r w:rsidR="00F9112C">
        <w:rPr>
          <w:rFonts w:eastAsia="Times New Roman" w:cs="Times New Roman"/>
          <w:szCs w:val="24"/>
        </w:rPr>
        <w:t>lub</w:t>
      </w:r>
      <w:r w:rsidRPr="000B29AB">
        <w:rPr>
          <w:rFonts w:eastAsia="Times New Roman" w:cs="Times New Roman"/>
          <w:szCs w:val="24"/>
        </w:rPr>
        <w:t xml:space="preserve"> art. 18a ust. 1 ustawy z dnia 6 marca 2018 r. </w:t>
      </w:r>
      <w:r w:rsidR="00726F99" w:rsidRPr="000B29AB">
        <w:rPr>
          <w:rFonts w:eastAsia="Times New Roman" w:cs="Times New Roman"/>
          <w:bCs/>
          <w:szCs w:val="24"/>
        </w:rPr>
        <w:t>–</w:t>
      </w:r>
      <w:r w:rsidRPr="000B29AB">
        <w:rPr>
          <w:rFonts w:eastAsia="Times New Roman" w:cs="Times New Roman"/>
          <w:szCs w:val="24"/>
        </w:rPr>
        <w:t xml:space="preserve"> Prawo przedsiębiorców, o której mowa w art. 6 ust. 1 pkt 4-5a, uważa się małżonka, dzieci własne, dzieci drugiego małżonka i dzieci przysposobione, rodziców, macochę i ojczyma oraz osoby przysposabiające, jeżeli pozostają z nimi we wspólnym gospodarstwie domowym i współpracują przy prowadzeniu tej działalności lub wykonywaniu umowy agencyjnej lub umowy zlecenia; nie dotyczy to osób, z którymi została zawarta umowa o</w:t>
      </w:r>
      <w:r w:rsidR="00D224B8">
        <w:rPr>
          <w:rFonts w:eastAsia="Times New Roman" w:cs="Times New Roman"/>
          <w:szCs w:val="24"/>
        </w:rPr>
        <w:t> </w:t>
      </w:r>
      <w:r w:rsidRPr="000B29AB">
        <w:rPr>
          <w:rFonts w:eastAsia="Times New Roman" w:cs="Times New Roman"/>
          <w:szCs w:val="24"/>
        </w:rPr>
        <w:t>pracę w celu przygotowania zawodowego.”;</w:t>
      </w:r>
    </w:p>
    <w:p w14:paraId="4A1D9FED" w14:textId="6D479695" w:rsidR="00F914B0" w:rsidRPr="000B29AB" w:rsidRDefault="00D57D73" w:rsidP="000B29AB">
      <w:pPr>
        <w:widowControl/>
        <w:autoSpaceDE/>
        <w:autoSpaceDN/>
        <w:adjustRightInd/>
        <w:ind w:left="510" w:hanging="510"/>
        <w:jc w:val="both"/>
        <w:rPr>
          <w:rFonts w:eastAsia="Times New Roman" w:cs="Times New Roman"/>
          <w:bCs/>
          <w:szCs w:val="24"/>
        </w:rPr>
      </w:pPr>
      <w:r w:rsidRPr="000B29AB">
        <w:rPr>
          <w:rFonts w:eastAsia="Times New Roman" w:cs="Times New Roman"/>
          <w:bCs/>
          <w:szCs w:val="24"/>
        </w:rPr>
        <w:t>5</w:t>
      </w:r>
      <w:r w:rsidR="00F914B0" w:rsidRPr="000B29AB">
        <w:rPr>
          <w:rFonts w:eastAsia="Times New Roman" w:cs="Times New Roman"/>
          <w:bCs/>
          <w:szCs w:val="24"/>
        </w:rPr>
        <w:t>)</w:t>
      </w:r>
      <w:r w:rsidR="00F914B0" w:rsidRPr="000B29AB">
        <w:rPr>
          <w:rFonts w:eastAsia="Times New Roman" w:cs="Times New Roman"/>
          <w:bCs/>
          <w:szCs w:val="24"/>
        </w:rPr>
        <w:tab/>
      </w:r>
      <w:r w:rsidRPr="000B29AB">
        <w:rPr>
          <w:rFonts w:eastAsia="Times New Roman" w:cs="Times New Roman"/>
          <w:bCs/>
          <w:szCs w:val="24"/>
        </w:rPr>
        <w:t>w</w:t>
      </w:r>
      <w:r w:rsidR="00F914B0" w:rsidRPr="000B29AB">
        <w:rPr>
          <w:rFonts w:eastAsia="Times New Roman" w:cs="Times New Roman"/>
          <w:bCs/>
          <w:szCs w:val="24"/>
        </w:rPr>
        <w:t xml:space="preserve"> art. 13 pkt 5 otrzymuje brzmienie:</w:t>
      </w:r>
    </w:p>
    <w:p w14:paraId="6D8D2F8C" w14:textId="4AD24CC7" w:rsidR="00F914B0" w:rsidRPr="000B29AB" w:rsidRDefault="00F914B0" w:rsidP="000B29AB">
      <w:pPr>
        <w:widowControl/>
        <w:autoSpaceDE/>
        <w:autoSpaceDN/>
        <w:adjustRightInd/>
        <w:ind w:left="1020" w:hanging="510"/>
        <w:jc w:val="both"/>
        <w:rPr>
          <w:rFonts w:eastAsia="Times New Roman" w:cs="Times New Roman"/>
          <w:bCs/>
          <w:szCs w:val="24"/>
        </w:rPr>
      </w:pPr>
      <w:r w:rsidRPr="000B29AB">
        <w:rPr>
          <w:rFonts w:eastAsia="Times New Roman" w:cs="Times New Roman"/>
          <w:bCs/>
          <w:szCs w:val="24"/>
        </w:rPr>
        <w:t>„5)</w:t>
      </w:r>
      <w:r w:rsidRPr="000B29AB">
        <w:rPr>
          <w:rFonts w:eastAsia="Times New Roman" w:cs="Times New Roman"/>
          <w:bCs/>
          <w:szCs w:val="24"/>
        </w:rPr>
        <w:tab/>
        <w:t xml:space="preserve">osoby współpracujące </w:t>
      </w:r>
      <w:r w:rsidR="00D57D73" w:rsidRPr="000B29AB">
        <w:rPr>
          <w:rFonts w:eastAsia="Times New Roman" w:cs="Times New Roman"/>
          <w:bCs/>
          <w:szCs w:val="24"/>
        </w:rPr>
        <w:t>–</w:t>
      </w:r>
      <w:r w:rsidRPr="000B29AB">
        <w:rPr>
          <w:rFonts w:eastAsia="Times New Roman" w:cs="Times New Roman"/>
          <w:bCs/>
          <w:szCs w:val="24"/>
        </w:rPr>
        <w:t xml:space="preserve"> od dnia rozpoczęcia współpracy przy prowadzeniu pozarolniczej działalności, wykonywaniu umowy agencyjnej albo umowy zlecenia lub współpracy z osobami fizycznymi korzystającymi z uprawnienia, o którym mowa w art. 18 ust. 1 lub art. 18a ust. 1 ustawy z dnia 6 marca 2018 r. </w:t>
      </w:r>
      <w:r w:rsidR="00726F99" w:rsidRPr="000B29AB">
        <w:rPr>
          <w:rFonts w:eastAsia="Times New Roman" w:cs="Times New Roman"/>
          <w:bCs/>
          <w:szCs w:val="24"/>
        </w:rPr>
        <w:t>–</w:t>
      </w:r>
      <w:r w:rsidRPr="000B29AB">
        <w:rPr>
          <w:rFonts w:eastAsia="Times New Roman" w:cs="Times New Roman"/>
          <w:bCs/>
          <w:szCs w:val="24"/>
        </w:rPr>
        <w:t xml:space="preserve"> Prawo przedsiębiorców, do dnia zakończenia tej współpracy;”;</w:t>
      </w:r>
    </w:p>
    <w:p w14:paraId="5C6606A4" w14:textId="4C0A59C1" w:rsidR="00F914B0" w:rsidRPr="000B29AB" w:rsidRDefault="00D57D73" w:rsidP="000B29AB">
      <w:pPr>
        <w:widowControl/>
        <w:autoSpaceDE/>
        <w:autoSpaceDN/>
        <w:adjustRightInd/>
        <w:ind w:left="510" w:hanging="510"/>
        <w:jc w:val="both"/>
        <w:rPr>
          <w:rFonts w:eastAsia="Times New Roman" w:cs="Times New Roman"/>
          <w:bCs/>
          <w:szCs w:val="24"/>
        </w:rPr>
      </w:pPr>
      <w:r w:rsidRPr="000B29AB">
        <w:rPr>
          <w:rFonts w:eastAsia="Times New Roman" w:cs="Times New Roman"/>
          <w:bCs/>
          <w:szCs w:val="24"/>
        </w:rPr>
        <w:t>6</w:t>
      </w:r>
      <w:r w:rsidR="00F914B0" w:rsidRPr="000B29AB">
        <w:rPr>
          <w:rFonts w:eastAsia="Times New Roman" w:cs="Times New Roman"/>
          <w:bCs/>
          <w:szCs w:val="24"/>
        </w:rPr>
        <w:t>)</w:t>
      </w:r>
      <w:r w:rsidR="00F914B0" w:rsidRPr="000B29AB">
        <w:rPr>
          <w:rFonts w:eastAsia="Times New Roman" w:cs="Times New Roman"/>
          <w:bCs/>
          <w:szCs w:val="24"/>
        </w:rPr>
        <w:tab/>
        <w:t>w art. 16 ust. 5a otrzymuje brzmienie:</w:t>
      </w:r>
    </w:p>
    <w:p w14:paraId="5119BA49" w14:textId="0B38659F" w:rsidR="00F914B0" w:rsidRPr="000B29AB" w:rsidRDefault="00F914B0" w:rsidP="000B29AB">
      <w:pPr>
        <w:widowControl/>
        <w:suppressAutoHyphens/>
        <w:ind w:left="510" w:firstLine="510"/>
        <w:jc w:val="both"/>
        <w:rPr>
          <w:rFonts w:eastAsia="Times New Roman" w:cs="Times New Roman"/>
          <w:szCs w:val="24"/>
        </w:rPr>
      </w:pPr>
      <w:r w:rsidRPr="000B29AB">
        <w:rPr>
          <w:rFonts w:eastAsia="Times New Roman" w:cs="Times New Roman"/>
          <w:szCs w:val="24"/>
        </w:rPr>
        <w:t xml:space="preserve">„5a. Składki na ubezpieczenia emerytalne i rentowe, chorobowe i wypadkowe osób współpracujących finansuje w całości z własnych środków osoba prowadząca pozarolniczą działalność lub osoba fizyczna korzystająca z uprawnienia, o którym mowa w art. 18 ust. 1 lub art. 18a ust. 1 ustawy z dnia 6 marca 2018 r. </w:t>
      </w:r>
      <w:r w:rsidR="00726F99" w:rsidRPr="000B29AB">
        <w:rPr>
          <w:rFonts w:eastAsia="Times New Roman" w:cs="Times New Roman"/>
          <w:bCs/>
          <w:szCs w:val="24"/>
        </w:rPr>
        <w:t>–</w:t>
      </w:r>
      <w:r w:rsidRPr="000B29AB">
        <w:rPr>
          <w:rFonts w:eastAsia="Times New Roman" w:cs="Times New Roman"/>
          <w:szCs w:val="24"/>
        </w:rPr>
        <w:t xml:space="preserve"> Prawo przedsiębiorców.”;</w:t>
      </w:r>
    </w:p>
    <w:p w14:paraId="6DC0FCFD" w14:textId="77777777" w:rsidR="000F3551" w:rsidRDefault="00D57D73" w:rsidP="000B29AB">
      <w:pPr>
        <w:widowControl/>
        <w:autoSpaceDE/>
        <w:autoSpaceDN/>
        <w:adjustRightInd/>
        <w:ind w:left="510" w:hanging="510"/>
        <w:jc w:val="both"/>
        <w:rPr>
          <w:rFonts w:eastAsia="Times New Roman" w:cs="Times New Roman"/>
          <w:bCs/>
          <w:szCs w:val="24"/>
        </w:rPr>
      </w:pPr>
      <w:r w:rsidRPr="000B29AB">
        <w:rPr>
          <w:rFonts w:eastAsia="Times New Roman" w:cs="Times New Roman"/>
          <w:bCs/>
          <w:szCs w:val="24"/>
        </w:rPr>
        <w:t>7</w:t>
      </w:r>
      <w:r w:rsidR="00F914B0" w:rsidRPr="000B29AB">
        <w:rPr>
          <w:rFonts w:eastAsia="Times New Roman" w:cs="Times New Roman"/>
          <w:bCs/>
          <w:szCs w:val="24"/>
        </w:rPr>
        <w:t>)</w:t>
      </w:r>
      <w:r w:rsidR="000F3551">
        <w:rPr>
          <w:rFonts w:eastAsia="Times New Roman" w:cs="Times New Roman"/>
          <w:bCs/>
          <w:szCs w:val="24"/>
        </w:rPr>
        <w:tab/>
        <w:t>w art. 18aa:</w:t>
      </w:r>
    </w:p>
    <w:p w14:paraId="1658FCF6" w14:textId="34EDBA12" w:rsidR="000F3551" w:rsidRDefault="000F3551" w:rsidP="000F3551">
      <w:pPr>
        <w:widowControl/>
        <w:autoSpaceDE/>
        <w:autoSpaceDN/>
        <w:adjustRightInd/>
        <w:ind w:left="510"/>
        <w:jc w:val="both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a)</w:t>
      </w:r>
      <w:r w:rsidR="0059790E">
        <w:rPr>
          <w:rFonts w:eastAsia="Times New Roman" w:cs="Times New Roman"/>
          <w:bCs/>
          <w:szCs w:val="24"/>
        </w:rPr>
        <w:tab/>
        <w:t xml:space="preserve"> </w:t>
      </w:r>
      <w:r>
        <w:rPr>
          <w:rFonts w:eastAsia="Times New Roman" w:cs="Times New Roman"/>
          <w:bCs/>
          <w:szCs w:val="24"/>
        </w:rPr>
        <w:t>ust. 1 otrzymuje brzmienie:</w:t>
      </w:r>
    </w:p>
    <w:p w14:paraId="710008B3" w14:textId="0B894B08" w:rsidR="000F3551" w:rsidRDefault="00F914B0" w:rsidP="000F3551">
      <w:pPr>
        <w:widowControl/>
        <w:suppressAutoHyphens/>
        <w:ind w:left="510" w:firstLine="510"/>
        <w:jc w:val="both"/>
        <w:rPr>
          <w:rFonts w:ascii="Times" w:eastAsia="Times New Roman" w:hAnsi="Times"/>
        </w:rPr>
      </w:pPr>
      <w:r w:rsidRPr="000B29AB">
        <w:rPr>
          <w:rFonts w:eastAsia="Times New Roman" w:cs="Times New Roman"/>
          <w:bCs/>
          <w:szCs w:val="24"/>
        </w:rPr>
        <w:tab/>
      </w:r>
      <w:r w:rsidR="000F3551" w:rsidRPr="00F914B0">
        <w:rPr>
          <w:rFonts w:ascii="Times" w:eastAsia="Times New Roman" w:hAnsi="Times"/>
        </w:rPr>
        <w:t>„1. Przedsiębiorca będący osobą fizyczną może zrezygnować z uprawnienia, o</w:t>
      </w:r>
      <w:r w:rsidR="00CC7562">
        <w:rPr>
          <w:rFonts w:ascii="Times" w:eastAsia="Times New Roman" w:hAnsi="Times"/>
        </w:rPr>
        <w:t> </w:t>
      </w:r>
      <w:r w:rsidR="000F3551" w:rsidRPr="00F914B0">
        <w:rPr>
          <w:rFonts w:ascii="Times" w:eastAsia="Times New Roman" w:hAnsi="Times"/>
        </w:rPr>
        <w:t>którym mowa w art. 18 ust. 1</w:t>
      </w:r>
      <w:r w:rsidR="000F3551">
        <w:rPr>
          <w:rFonts w:ascii="Times" w:eastAsia="Times New Roman" w:hAnsi="Times"/>
        </w:rPr>
        <w:t xml:space="preserve"> </w:t>
      </w:r>
      <w:r w:rsidR="000F3551" w:rsidRPr="00F914B0">
        <w:rPr>
          <w:rFonts w:ascii="Times" w:eastAsia="Times New Roman" w:hAnsi="Times"/>
        </w:rPr>
        <w:t xml:space="preserve">albo </w:t>
      </w:r>
      <w:r w:rsidR="000F3551">
        <w:rPr>
          <w:rFonts w:ascii="Times" w:eastAsia="Times New Roman" w:hAnsi="Times"/>
        </w:rPr>
        <w:t xml:space="preserve">art. </w:t>
      </w:r>
      <w:r w:rsidR="000F3551" w:rsidRPr="00F914B0">
        <w:rPr>
          <w:rFonts w:ascii="Times" w:eastAsia="Times New Roman" w:hAnsi="Times"/>
        </w:rPr>
        <w:t xml:space="preserve">18a ust. 1 ustawy z dnia 6 marca 2018 r. </w:t>
      </w:r>
      <w:r w:rsidR="000F3551" w:rsidRPr="000B29AB">
        <w:rPr>
          <w:rFonts w:eastAsia="Times New Roman" w:cs="Times New Roman"/>
          <w:bCs/>
          <w:szCs w:val="24"/>
        </w:rPr>
        <w:t>–</w:t>
      </w:r>
      <w:r w:rsidR="000F3551" w:rsidRPr="00F914B0">
        <w:rPr>
          <w:rFonts w:ascii="Times" w:eastAsia="Times New Roman" w:hAnsi="Times"/>
        </w:rPr>
        <w:t xml:space="preserve"> Prawo przedsiębiorców, przez zgłoszenie do ubezpieczeń społecznych na zasadach określonych w art. 18a ust. 1 i art. 36. W takim przypadku okres 24 miesięcy kalendarzowych liczy się od dnia objęcia ubezpieczeniami, a przepis art. 13 pkt 4 stosuje się</w:t>
      </w:r>
      <w:r w:rsidR="000F3551">
        <w:rPr>
          <w:rFonts w:ascii="Times" w:eastAsia="Times New Roman" w:hAnsi="Times"/>
        </w:rPr>
        <w:t>.</w:t>
      </w:r>
      <w:r w:rsidR="000F3551" w:rsidRPr="000F3551">
        <w:rPr>
          <w:rFonts w:ascii="Times" w:hAnsi="Times" w:cs="Times"/>
          <w:szCs w:val="24"/>
        </w:rPr>
        <w:t xml:space="preserve"> </w:t>
      </w:r>
      <w:r w:rsidR="000F3551" w:rsidRPr="00F9112C">
        <w:rPr>
          <w:rFonts w:ascii="Times" w:hAnsi="Times" w:cs="Times"/>
          <w:szCs w:val="24"/>
        </w:rPr>
        <w:t>Skorzystanie z</w:t>
      </w:r>
      <w:r w:rsidR="00CC7562">
        <w:rPr>
          <w:rFonts w:ascii="Times" w:hAnsi="Times" w:cs="Times"/>
          <w:szCs w:val="24"/>
        </w:rPr>
        <w:t> </w:t>
      </w:r>
      <w:r w:rsidR="000F3551" w:rsidRPr="00F9112C">
        <w:rPr>
          <w:rFonts w:ascii="Times" w:hAnsi="Times" w:cs="Times"/>
          <w:szCs w:val="24"/>
        </w:rPr>
        <w:t>uprawnienia, o którym mowa w art. 18a ust. 1 ustawy z dnia 6 marca 2018</w:t>
      </w:r>
      <w:r w:rsidR="000F3551">
        <w:rPr>
          <w:rFonts w:ascii="Times" w:hAnsi="Times" w:cs="Times"/>
          <w:szCs w:val="24"/>
        </w:rPr>
        <w:t> </w:t>
      </w:r>
      <w:r w:rsidR="000F3551" w:rsidRPr="00F9112C">
        <w:rPr>
          <w:rFonts w:ascii="Times" w:hAnsi="Times" w:cs="Times"/>
          <w:szCs w:val="24"/>
        </w:rPr>
        <w:t xml:space="preserve">r. </w:t>
      </w:r>
      <w:r w:rsidR="000F3551" w:rsidRPr="000B29AB">
        <w:rPr>
          <w:bCs/>
          <w:szCs w:val="24"/>
        </w:rPr>
        <w:t>–</w:t>
      </w:r>
      <w:r w:rsidR="000F3551" w:rsidRPr="00F9112C">
        <w:rPr>
          <w:rFonts w:ascii="Times" w:hAnsi="Times" w:cs="Times"/>
          <w:szCs w:val="24"/>
        </w:rPr>
        <w:t xml:space="preserve"> Prawo przedsiębiorców, w okresie 24 miesięcy kalendarzowych, o których mowa w zdaniu poprzednim, nie wpływa na bieg tego okresu.</w:t>
      </w:r>
      <w:r w:rsidR="000F3551" w:rsidRPr="00F914B0">
        <w:rPr>
          <w:rFonts w:ascii="Times" w:eastAsia="Times New Roman" w:hAnsi="Times"/>
        </w:rPr>
        <w:t>”</w:t>
      </w:r>
      <w:r w:rsidR="000F3551">
        <w:rPr>
          <w:rFonts w:ascii="Times" w:eastAsia="Times New Roman" w:hAnsi="Times"/>
        </w:rPr>
        <w:t>,</w:t>
      </w:r>
    </w:p>
    <w:p w14:paraId="659BDF65" w14:textId="18AFE476" w:rsidR="0059790E" w:rsidRDefault="0059790E" w:rsidP="0059790E">
      <w:pPr>
        <w:widowControl/>
        <w:suppressAutoHyphens/>
        <w:ind w:firstLine="510"/>
        <w:jc w:val="both"/>
        <w:rPr>
          <w:rFonts w:ascii="Times" w:eastAsia="Times New Roman" w:hAnsi="Times"/>
        </w:rPr>
      </w:pPr>
      <w:r>
        <w:rPr>
          <w:rFonts w:ascii="Times" w:eastAsia="Times New Roman" w:hAnsi="Times"/>
        </w:rPr>
        <w:t>b) po ust. 2 dodaje się ust. 2a i 2b w brzmieniu:</w:t>
      </w:r>
    </w:p>
    <w:p w14:paraId="6455A458" w14:textId="5CD054BC" w:rsidR="0059790E" w:rsidRPr="00F9112C" w:rsidRDefault="0059790E" w:rsidP="0059790E">
      <w:pPr>
        <w:pStyle w:val="Teksttreci0"/>
        <w:shd w:val="clear" w:color="auto" w:fill="auto"/>
        <w:spacing w:after="0" w:line="360" w:lineRule="auto"/>
        <w:ind w:left="510" w:firstLine="198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lastRenderedPageBreak/>
        <w:t>„2a. Przepis</w:t>
      </w:r>
      <w:r w:rsidR="00CC7562">
        <w:rPr>
          <w:rFonts w:ascii="Times" w:hAnsi="Times" w:cs="Times"/>
          <w:sz w:val="24"/>
          <w:szCs w:val="24"/>
        </w:rPr>
        <w:t>y</w:t>
      </w:r>
      <w:r>
        <w:rPr>
          <w:rFonts w:ascii="Times" w:hAnsi="Times" w:cs="Times"/>
          <w:sz w:val="24"/>
          <w:szCs w:val="24"/>
        </w:rPr>
        <w:t xml:space="preserve"> ust. 1 nie ma</w:t>
      </w:r>
      <w:r w:rsidR="00CC7562">
        <w:rPr>
          <w:rFonts w:ascii="Times" w:hAnsi="Times" w:cs="Times"/>
          <w:sz w:val="24"/>
          <w:szCs w:val="24"/>
        </w:rPr>
        <w:t>ją</w:t>
      </w:r>
      <w:r>
        <w:rPr>
          <w:rFonts w:ascii="Times" w:hAnsi="Times" w:cs="Times"/>
          <w:sz w:val="24"/>
          <w:szCs w:val="24"/>
        </w:rPr>
        <w:t xml:space="preserve"> </w:t>
      </w:r>
      <w:r w:rsidRPr="00F9112C">
        <w:rPr>
          <w:rFonts w:ascii="Times" w:hAnsi="Times" w:cs="Times"/>
          <w:sz w:val="24"/>
          <w:szCs w:val="24"/>
        </w:rPr>
        <w:t>zastosowania do osób, które:</w:t>
      </w:r>
    </w:p>
    <w:p w14:paraId="448EB82F" w14:textId="77777777" w:rsidR="0059790E" w:rsidRPr="00F9112C" w:rsidRDefault="0059790E" w:rsidP="0059790E">
      <w:pPr>
        <w:pStyle w:val="Teksttreci0"/>
        <w:numPr>
          <w:ilvl w:val="0"/>
          <w:numId w:val="18"/>
        </w:numPr>
        <w:shd w:val="clear" w:color="auto" w:fill="auto"/>
        <w:tabs>
          <w:tab w:val="left" w:pos="1092"/>
        </w:tabs>
        <w:spacing w:after="0" w:line="360" w:lineRule="auto"/>
        <w:ind w:left="510" w:firstLine="40"/>
        <w:rPr>
          <w:rFonts w:ascii="Times" w:hAnsi="Times" w:cs="Times"/>
          <w:sz w:val="24"/>
          <w:szCs w:val="24"/>
        </w:rPr>
      </w:pPr>
      <w:r w:rsidRPr="00F9112C">
        <w:rPr>
          <w:rFonts w:ascii="Times" w:hAnsi="Times" w:cs="Times"/>
          <w:sz w:val="24"/>
          <w:szCs w:val="24"/>
        </w:rPr>
        <w:t>prowadzą lub w okresie ostatnich 60 miesięcy kalendarzowych przed dniem przystąpienia do ubezpieczeń społecznych prowadziły pozarolniczą działalność;</w:t>
      </w:r>
    </w:p>
    <w:p w14:paraId="323CB259" w14:textId="77777777" w:rsidR="0059790E" w:rsidRPr="00F9112C" w:rsidRDefault="0059790E" w:rsidP="0059790E">
      <w:pPr>
        <w:pStyle w:val="Teksttreci0"/>
        <w:numPr>
          <w:ilvl w:val="0"/>
          <w:numId w:val="18"/>
        </w:numPr>
        <w:shd w:val="clear" w:color="auto" w:fill="auto"/>
        <w:tabs>
          <w:tab w:val="left" w:pos="1092"/>
        </w:tabs>
        <w:spacing w:after="0" w:line="360" w:lineRule="auto"/>
        <w:ind w:left="510" w:firstLine="40"/>
        <w:rPr>
          <w:rFonts w:ascii="Times" w:hAnsi="Times" w:cs="Times"/>
          <w:sz w:val="24"/>
          <w:szCs w:val="24"/>
        </w:rPr>
      </w:pPr>
      <w:r w:rsidRPr="00F9112C">
        <w:rPr>
          <w:rFonts w:ascii="Times" w:hAnsi="Times" w:cs="Times"/>
          <w:sz w:val="24"/>
          <w:szCs w:val="24"/>
        </w:rPr>
        <w:t>wykonują działalność gospodarczą na rzecz byłego pracodawcy, na rzecz którego przed dniem przystąpienia do ubezpieczeń społecznych w bieżącym lub w poprzednim roku kalendarzowym wykonywały w ramach stosunku pracy lub spółdzielczego stosunku pracy czynności wchodzące w zakres wykonywa</w:t>
      </w:r>
      <w:r>
        <w:rPr>
          <w:rFonts w:ascii="Times" w:hAnsi="Times" w:cs="Times"/>
          <w:sz w:val="24"/>
          <w:szCs w:val="24"/>
        </w:rPr>
        <w:t>nej działalności gospodarczej.</w:t>
      </w:r>
    </w:p>
    <w:p w14:paraId="5D92E0EA" w14:textId="5C0AEDD0" w:rsidR="0059790E" w:rsidRPr="00F9112C" w:rsidRDefault="0059790E" w:rsidP="0059790E">
      <w:pPr>
        <w:pStyle w:val="Teksttreci0"/>
        <w:shd w:val="clear" w:color="auto" w:fill="auto"/>
        <w:spacing w:after="0" w:line="360" w:lineRule="auto"/>
        <w:ind w:left="510" w:firstLine="40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2b. Przepisy ust. 2a</w:t>
      </w:r>
      <w:r w:rsidRPr="00F9112C">
        <w:rPr>
          <w:rFonts w:ascii="Times" w:hAnsi="Times" w:cs="Times"/>
          <w:sz w:val="24"/>
          <w:szCs w:val="24"/>
        </w:rPr>
        <w:t xml:space="preserve"> nie mają zastosowania do osób, dla których w momencie przystąpienia do ubezpie</w:t>
      </w:r>
      <w:r>
        <w:rPr>
          <w:rFonts w:ascii="Times" w:hAnsi="Times" w:cs="Times"/>
          <w:sz w:val="24"/>
          <w:szCs w:val="24"/>
        </w:rPr>
        <w:t xml:space="preserve">czeń społecznych </w:t>
      </w:r>
      <w:r w:rsidRPr="00F9112C">
        <w:rPr>
          <w:rFonts w:ascii="Times" w:hAnsi="Times" w:cs="Times"/>
          <w:sz w:val="24"/>
          <w:szCs w:val="24"/>
        </w:rPr>
        <w:t xml:space="preserve">przez zgłoszenie </w:t>
      </w:r>
      <w:r>
        <w:rPr>
          <w:rFonts w:ascii="Times" w:hAnsi="Times" w:cs="Times"/>
          <w:sz w:val="24"/>
          <w:szCs w:val="24"/>
        </w:rPr>
        <w:t>do tych ubezpieczeń na zasadach określonych w art. 36 nie upłynął okres</w:t>
      </w:r>
      <w:r w:rsidRPr="00F9112C">
        <w:rPr>
          <w:rFonts w:ascii="Times" w:hAnsi="Times" w:cs="Times"/>
          <w:sz w:val="24"/>
          <w:szCs w:val="24"/>
        </w:rPr>
        <w:t xml:space="preserve"> 24 miesięc</w:t>
      </w:r>
      <w:r>
        <w:rPr>
          <w:rFonts w:ascii="Times" w:hAnsi="Times" w:cs="Times"/>
          <w:sz w:val="24"/>
          <w:szCs w:val="24"/>
        </w:rPr>
        <w:t>y, o którym mowa w ust. 1</w:t>
      </w:r>
      <w:r w:rsidRPr="00F9112C">
        <w:rPr>
          <w:rFonts w:ascii="Times" w:hAnsi="Times" w:cs="Times"/>
          <w:sz w:val="24"/>
          <w:szCs w:val="24"/>
        </w:rPr>
        <w:t>.”</w:t>
      </w:r>
      <w:r>
        <w:rPr>
          <w:rFonts w:ascii="Times" w:hAnsi="Times" w:cs="Times"/>
          <w:sz w:val="24"/>
          <w:szCs w:val="24"/>
        </w:rPr>
        <w:t>,</w:t>
      </w:r>
    </w:p>
    <w:p w14:paraId="36F775AA" w14:textId="167B1247" w:rsidR="0059790E" w:rsidRDefault="0059790E" w:rsidP="0059790E">
      <w:pPr>
        <w:widowControl/>
        <w:suppressAutoHyphens/>
        <w:ind w:firstLine="510"/>
        <w:jc w:val="both"/>
        <w:rPr>
          <w:rFonts w:ascii="Times" w:eastAsia="Times New Roman" w:hAnsi="Times"/>
        </w:rPr>
      </w:pPr>
      <w:r>
        <w:rPr>
          <w:rFonts w:ascii="Times" w:eastAsia="Times New Roman" w:hAnsi="Times"/>
        </w:rPr>
        <w:t>c)</w:t>
      </w:r>
      <w:r>
        <w:rPr>
          <w:rFonts w:ascii="Times" w:eastAsia="Times New Roman" w:hAnsi="Times"/>
        </w:rPr>
        <w:tab/>
        <w:t xml:space="preserve"> uchyla się ust. 3;</w:t>
      </w:r>
    </w:p>
    <w:p w14:paraId="591AF03B" w14:textId="1028F739" w:rsidR="00F914B0" w:rsidRPr="000B29AB" w:rsidRDefault="0043735F" w:rsidP="000B29AB">
      <w:pPr>
        <w:widowControl/>
        <w:autoSpaceDE/>
        <w:autoSpaceDN/>
        <w:adjustRightInd/>
        <w:ind w:left="510" w:hanging="510"/>
        <w:jc w:val="both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9</w:t>
      </w:r>
      <w:r w:rsidR="00045D33">
        <w:rPr>
          <w:rFonts w:eastAsia="Times New Roman" w:cs="Times New Roman"/>
          <w:bCs/>
          <w:szCs w:val="24"/>
        </w:rPr>
        <w:t>)</w:t>
      </w:r>
      <w:r w:rsidR="00045D33">
        <w:rPr>
          <w:rFonts w:eastAsia="Times New Roman" w:cs="Times New Roman"/>
          <w:bCs/>
          <w:szCs w:val="24"/>
        </w:rPr>
        <w:tab/>
      </w:r>
      <w:r w:rsidR="00F914B0" w:rsidRPr="000B29AB">
        <w:rPr>
          <w:rFonts w:eastAsia="Times New Roman" w:cs="Times New Roman"/>
          <w:bCs/>
          <w:szCs w:val="24"/>
        </w:rPr>
        <w:t xml:space="preserve">w art. 40 </w:t>
      </w:r>
      <w:r w:rsidR="008834BC" w:rsidRPr="000B29AB">
        <w:rPr>
          <w:rFonts w:eastAsia="Times New Roman" w:cs="Times New Roman"/>
          <w:bCs/>
          <w:szCs w:val="24"/>
        </w:rPr>
        <w:t xml:space="preserve">w </w:t>
      </w:r>
      <w:r w:rsidR="00F914B0" w:rsidRPr="000B29AB">
        <w:rPr>
          <w:rFonts w:eastAsia="Times New Roman" w:cs="Times New Roman"/>
          <w:bCs/>
          <w:szCs w:val="24"/>
        </w:rPr>
        <w:t>ust. 1 pkt 2 otrzymuje brzmienie:</w:t>
      </w:r>
    </w:p>
    <w:p w14:paraId="797EDA14" w14:textId="314A0C16" w:rsidR="00F914B0" w:rsidRPr="000B29AB" w:rsidRDefault="00F914B0" w:rsidP="000B29AB">
      <w:pPr>
        <w:widowControl/>
        <w:autoSpaceDE/>
        <w:autoSpaceDN/>
        <w:adjustRightInd/>
        <w:ind w:left="1020" w:hanging="510"/>
        <w:jc w:val="both"/>
        <w:rPr>
          <w:rFonts w:eastAsia="Times New Roman" w:cs="Times New Roman"/>
          <w:bCs/>
          <w:szCs w:val="24"/>
        </w:rPr>
      </w:pPr>
      <w:r w:rsidRPr="000B29AB">
        <w:rPr>
          <w:rFonts w:eastAsia="Times New Roman" w:cs="Times New Roman"/>
          <w:bCs/>
          <w:szCs w:val="24"/>
        </w:rPr>
        <w:t>„2)</w:t>
      </w:r>
      <w:r w:rsidRPr="000B29AB">
        <w:rPr>
          <w:rFonts w:eastAsia="Times New Roman" w:cs="Times New Roman"/>
          <w:bCs/>
          <w:szCs w:val="24"/>
        </w:rPr>
        <w:tab/>
        <w:t xml:space="preserve">wpłaconych </w:t>
      </w:r>
      <w:r w:rsidR="00D57D73" w:rsidRPr="000B29AB">
        <w:rPr>
          <w:rFonts w:eastAsia="Times New Roman" w:cs="Times New Roman"/>
          <w:bCs/>
          <w:szCs w:val="24"/>
        </w:rPr>
        <w:t>–</w:t>
      </w:r>
      <w:r w:rsidRPr="000B29AB">
        <w:rPr>
          <w:rFonts w:eastAsia="Times New Roman" w:cs="Times New Roman"/>
          <w:bCs/>
          <w:szCs w:val="24"/>
        </w:rPr>
        <w:t xml:space="preserve"> w przypadku ubezpieczonych będących płatnikami składek oraz osób współpracujących z osobami prowadzącymi pozarolniczą działalność lub z osobami fizycznymi korzystającymi z uprawnienia</w:t>
      </w:r>
      <w:r w:rsidR="00382810">
        <w:rPr>
          <w:rFonts w:eastAsia="Times New Roman" w:cs="Times New Roman"/>
          <w:bCs/>
          <w:szCs w:val="24"/>
        </w:rPr>
        <w:t xml:space="preserve">, o którym mowa </w:t>
      </w:r>
      <w:r w:rsidRPr="000B29AB">
        <w:rPr>
          <w:rFonts w:eastAsia="Times New Roman" w:cs="Times New Roman"/>
          <w:bCs/>
          <w:szCs w:val="24"/>
        </w:rPr>
        <w:t xml:space="preserve">w art. 18 ust. 1 lub art. 18a ust. 1 ustawy z dnia 6 marca 2018 r. </w:t>
      </w:r>
      <w:r w:rsidR="00726F99" w:rsidRPr="000B29AB">
        <w:rPr>
          <w:rFonts w:eastAsia="Times New Roman" w:cs="Times New Roman"/>
          <w:bCs/>
          <w:szCs w:val="24"/>
        </w:rPr>
        <w:t>–</w:t>
      </w:r>
      <w:r w:rsidRPr="000B29AB">
        <w:rPr>
          <w:rFonts w:eastAsia="Times New Roman" w:cs="Times New Roman"/>
          <w:bCs/>
          <w:szCs w:val="24"/>
        </w:rPr>
        <w:t xml:space="preserve"> Prawo przedsiębiorców.”.</w:t>
      </w:r>
    </w:p>
    <w:p w14:paraId="1DFE098A" w14:textId="77777777" w:rsidR="00726F99" w:rsidRPr="000B29AB" w:rsidRDefault="00726F99" w:rsidP="000B29AB">
      <w:pPr>
        <w:widowControl/>
        <w:autoSpaceDE/>
        <w:autoSpaceDN/>
        <w:adjustRightInd/>
        <w:ind w:left="1020" w:hanging="510"/>
        <w:jc w:val="both"/>
        <w:rPr>
          <w:rFonts w:eastAsia="Times New Roman" w:cs="Times New Roman"/>
          <w:bCs/>
          <w:szCs w:val="24"/>
        </w:rPr>
      </w:pPr>
    </w:p>
    <w:p w14:paraId="6F75D3ED" w14:textId="6B4D980A" w:rsidR="00726F99" w:rsidRPr="000B29AB" w:rsidRDefault="00726F99" w:rsidP="000B29AB">
      <w:pPr>
        <w:widowControl/>
        <w:suppressAutoHyphens/>
        <w:ind w:firstLine="510"/>
        <w:jc w:val="both"/>
        <w:rPr>
          <w:rFonts w:eastAsia="Times New Roman" w:cs="Times New Roman"/>
          <w:bCs/>
          <w:szCs w:val="24"/>
        </w:rPr>
      </w:pPr>
      <w:r w:rsidRPr="000B29AB">
        <w:rPr>
          <w:rFonts w:eastAsia="Times New Roman" w:cs="Times New Roman"/>
          <w:b/>
          <w:bCs/>
          <w:szCs w:val="24"/>
        </w:rPr>
        <w:t>Art. 2</w:t>
      </w:r>
      <w:r w:rsidRPr="000B29AB">
        <w:rPr>
          <w:rFonts w:eastAsia="Times New Roman" w:cs="Times New Roman"/>
          <w:bCs/>
          <w:szCs w:val="24"/>
        </w:rPr>
        <w:t>. W ustawie z dnia 25 czerwca 1999 r. o świadczeniach pieniężnych z ubezpieczenia społecznego w razie choroby i macierzyństwa (Dz. U. z 202</w:t>
      </w:r>
      <w:r w:rsidR="00784431" w:rsidRPr="000B29AB">
        <w:rPr>
          <w:rFonts w:eastAsia="Times New Roman" w:cs="Times New Roman"/>
          <w:bCs/>
          <w:szCs w:val="24"/>
        </w:rPr>
        <w:t>2 r. poz. 1732,</w:t>
      </w:r>
      <w:r w:rsidRPr="000B29AB">
        <w:rPr>
          <w:rFonts w:eastAsia="Times New Roman" w:cs="Times New Roman"/>
          <w:bCs/>
          <w:szCs w:val="24"/>
        </w:rPr>
        <w:t xml:space="preserve"> 2140 i 2476 oraz z</w:t>
      </w:r>
      <w:r w:rsidR="00D224B8">
        <w:rPr>
          <w:rFonts w:eastAsia="Times New Roman" w:cs="Times New Roman"/>
          <w:bCs/>
          <w:szCs w:val="24"/>
        </w:rPr>
        <w:t> </w:t>
      </w:r>
      <w:r w:rsidRPr="000B29AB">
        <w:rPr>
          <w:rFonts w:eastAsia="Times New Roman" w:cs="Times New Roman"/>
          <w:bCs/>
          <w:szCs w:val="24"/>
        </w:rPr>
        <w:t>2023 poz. 641) w art. 2a ust. 1 otrzymuje brzmienie:</w:t>
      </w:r>
    </w:p>
    <w:p w14:paraId="16503006" w14:textId="2EDEB9BE" w:rsidR="00726F99" w:rsidRPr="000B29AB" w:rsidRDefault="00726F99" w:rsidP="000B29AB">
      <w:pPr>
        <w:widowControl/>
        <w:suppressAutoHyphens/>
        <w:ind w:firstLine="510"/>
        <w:jc w:val="both"/>
        <w:rPr>
          <w:rFonts w:eastAsia="Times New Roman" w:cs="Times New Roman"/>
          <w:szCs w:val="24"/>
        </w:rPr>
      </w:pPr>
      <w:r w:rsidRPr="000B29AB">
        <w:rPr>
          <w:rFonts w:eastAsia="Times New Roman" w:cs="Times New Roman"/>
          <w:szCs w:val="24"/>
        </w:rPr>
        <w:t>„1. Świadczenia, o których mowa w art. 2 pkt 1, 2, 5 i 6, nie przysługują osobom prowadzącym pozarolniczą działalność i osobom z nimi współpracującym, osobom współpracującym z osobami fizycznymi</w:t>
      </w:r>
      <w:r w:rsidR="00AD12A8">
        <w:rPr>
          <w:rFonts w:eastAsia="Times New Roman" w:cs="Times New Roman"/>
          <w:szCs w:val="24"/>
        </w:rPr>
        <w:t xml:space="preserve"> korzystającymi z uprawnienia, o którym</w:t>
      </w:r>
      <w:r w:rsidRPr="000B29AB">
        <w:rPr>
          <w:rFonts w:eastAsia="Times New Roman" w:cs="Times New Roman"/>
          <w:szCs w:val="24"/>
        </w:rPr>
        <w:t xml:space="preserve"> mowa w</w:t>
      </w:r>
      <w:r w:rsidR="00CC7562">
        <w:rPr>
          <w:rFonts w:eastAsia="Times New Roman" w:cs="Times New Roman"/>
          <w:szCs w:val="24"/>
        </w:rPr>
        <w:t> </w:t>
      </w:r>
      <w:r w:rsidRPr="000B29AB">
        <w:rPr>
          <w:rFonts w:eastAsia="Times New Roman" w:cs="Times New Roman"/>
          <w:szCs w:val="24"/>
        </w:rPr>
        <w:t>art.</w:t>
      </w:r>
      <w:r w:rsidR="00CC7562">
        <w:rPr>
          <w:rFonts w:eastAsia="Times New Roman" w:cs="Times New Roman"/>
          <w:szCs w:val="24"/>
        </w:rPr>
        <w:t> </w:t>
      </w:r>
      <w:r w:rsidRPr="000B29AB">
        <w:rPr>
          <w:rFonts w:eastAsia="Times New Roman" w:cs="Times New Roman"/>
          <w:szCs w:val="24"/>
        </w:rPr>
        <w:t xml:space="preserve">18 ust. 1 i art. 18a ust. 1 ustawy z dnia 6 marca 2018 r. </w:t>
      </w:r>
      <w:r w:rsidRPr="000B29AB">
        <w:rPr>
          <w:rFonts w:eastAsia="Times New Roman" w:cs="Times New Roman"/>
          <w:bCs/>
          <w:szCs w:val="24"/>
        </w:rPr>
        <w:t>–</w:t>
      </w:r>
      <w:r w:rsidRPr="000B29AB">
        <w:rPr>
          <w:rFonts w:eastAsia="Times New Roman" w:cs="Times New Roman"/>
          <w:szCs w:val="24"/>
        </w:rPr>
        <w:t xml:space="preserve"> Prawo przedsiębiorców (Dz.U. z 2023 r. poz. 221, 641, 803, 1414 i</w:t>
      </w:r>
      <w:r w:rsidR="00D224B8">
        <w:rPr>
          <w:rFonts w:eastAsia="Times New Roman" w:cs="Times New Roman"/>
          <w:szCs w:val="24"/>
        </w:rPr>
        <w:t> </w:t>
      </w:r>
      <w:r w:rsidRPr="000B29AB">
        <w:rPr>
          <w:rFonts w:eastAsia="Times New Roman" w:cs="Times New Roman"/>
          <w:szCs w:val="24"/>
        </w:rPr>
        <w:t>2029), duchownym będącym płatnikami składek na własne ubezpieczenia, w razie wystąpienia w dniu powstania prawa do świadczenia zadłużenia z tytułu składek na</w:t>
      </w:r>
      <w:r w:rsidR="00D224B8">
        <w:rPr>
          <w:rFonts w:eastAsia="Times New Roman" w:cs="Times New Roman"/>
          <w:szCs w:val="24"/>
        </w:rPr>
        <w:t> </w:t>
      </w:r>
      <w:r w:rsidRPr="000B29AB">
        <w:rPr>
          <w:rFonts w:eastAsia="Times New Roman" w:cs="Times New Roman"/>
          <w:szCs w:val="24"/>
        </w:rPr>
        <w:t>ubezpieczenia społeczne na kwotę przekraczającą 1% minimalnego wynagrodzenia za pracę ustalonego na podstawie odrębnych przepisów, do czasu spłaty całości zadłużenia.”.</w:t>
      </w:r>
    </w:p>
    <w:p w14:paraId="668E0D71" w14:textId="77777777" w:rsidR="00D57D73" w:rsidRPr="000B29AB" w:rsidRDefault="00D57D73" w:rsidP="000B29AB">
      <w:pPr>
        <w:widowControl/>
        <w:suppressAutoHyphens/>
        <w:ind w:firstLine="510"/>
        <w:jc w:val="both"/>
        <w:rPr>
          <w:rFonts w:eastAsia="Times New Roman" w:cs="Times New Roman"/>
          <w:szCs w:val="24"/>
        </w:rPr>
      </w:pPr>
    </w:p>
    <w:p w14:paraId="32F49DDB" w14:textId="0377C316" w:rsidR="00726F99" w:rsidRPr="000B29AB" w:rsidRDefault="00784431" w:rsidP="000B29AB">
      <w:pPr>
        <w:widowControl/>
        <w:suppressAutoHyphens/>
        <w:spacing w:before="120"/>
        <w:ind w:firstLine="510"/>
        <w:jc w:val="both"/>
        <w:rPr>
          <w:rFonts w:eastAsia="Times New Roman" w:cs="Times New Roman"/>
          <w:szCs w:val="24"/>
        </w:rPr>
      </w:pPr>
      <w:r w:rsidRPr="000B29AB">
        <w:rPr>
          <w:rFonts w:eastAsia="Times New Roman" w:cs="Times New Roman"/>
          <w:b/>
          <w:szCs w:val="24"/>
        </w:rPr>
        <w:lastRenderedPageBreak/>
        <w:t>Art. 3</w:t>
      </w:r>
      <w:r w:rsidR="00726F99" w:rsidRPr="000B29AB">
        <w:rPr>
          <w:rFonts w:eastAsia="Times New Roman" w:cs="Times New Roman"/>
          <w:b/>
          <w:szCs w:val="24"/>
        </w:rPr>
        <w:t xml:space="preserve">. </w:t>
      </w:r>
      <w:r w:rsidR="00726F99" w:rsidRPr="000B29AB">
        <w:rPr>
          <w:rFonts w:eastAsia="Times New Roman" w:cs="Times New Roman"/>
          <w:szCs w:val="24"/>
        </w:rPr>
        <w:t>W ustawie z dnia 27 sierpnia 2004 r. o świadczeniach opieki zdrowotnej finansowanych ze środków publicznych (Dz. U. z 2022 r. poz. 2561</w:t>
      </w:r>
      <w:r w:rsidRPr="000B29AB">
        <w:rPr>
          <w:rFonts w:eastAsia="Times New Roman" w:cs="Times New Roman"/>
          <w:szCs w:val="24"/>
        </w:rPr>
        <w:t>,</w:t>
      </w:r>
      <w:r w:rsidR="00726F99" w:rsidRPr="000B29AB">
        <w:rPr>
          <w:rFonts w:eastAsia="Times New Roman" w:cs="Times New Roman"/>
          <w:szCs w:val="24"/>
        </w:rPr>
        <w:t xml:space="preserve"> z późn. zm.</w:t>
      </w:r>
      <w:r w:rsidR="00726F99" w:rsidRPr="000B29AB">
        <w:rPr>
          <w:rFonts w:eastAsia="Times New Roman" w:cs="Times New Roman"/>
          <w:szCs w:val="24"/>
          <w:vertAlign w:val="superscript"/>
        </w:rPr>
        <w:footnoteReference w:id="2"/>
      </w:r>
      <w:r w:rsidR="00726F99" w:rsidRPr="000B29AB">
        <w:rPr>
          <w:rFonts w:eastAsia="Times New Roman" w:cs="Times New Roman"/>
          <w:szCs w:val="24"/>
        </w:rPr>
        <w:t>) wprowadza się następujące zmiany:</w:t>
      </w:r>
    </w:p>
    <w:p w14:paraId="6D58B90A" w14:textId="77777777" w:rsidR="00726F99" w:rsidRPr="000B29AB" w:rsidRDefault="00726F99" w:rsidP="000B29AB">
      <w:pPr>
        <w:widowControl/>
        <w:autoSpaceDE/>
        <w:autoSpaceDN/>
        <w:adjustRightInd/>
        <w:ind w:left="510" w:hanging="510"/>
        <w:jc w:val="both"/>
        <w:rPr>
          <w:rFonts w:eastAsia="Times New Roman" w:cs="Times New Roman"/>
          <w:bCs/>
          <w:szCs w:val="24"/>
        </w:rPr>
      </w:pPr>
      <w:r w:rsidRPr="000B29AB">
        <w:rPr>
          <w:rFonts w:eastAsia="Times New Roman" w:cs="Times New Roman"/>
          <w:bCs/>
          <w:szCs w:val="24"/>
        </w:rPr>
        <w:t>1)</w:t>
      </w:r>
      <w:r w:rsidRPr="000B29AB">
        <w:rPr>
          <w:rFonts w:eastAsia="Times New Roman" w:cs="Times New Roman"/>
          <w:bCs/>
          <w:szCs w:val="24"/>
        </w:rPr>
        <w:tab/>
        <w:t>w art. 66 w ust. 1 pkt 1a otrzymuje brzmienie:</w:t>
      </w:r>
    </w:p>
    <w:p w14:paraId="7FBFB6B4" w14:textId="58CF2827" w:rsidR="00726F99" w:rsidRPr="000B29AB" w:rsidRDefault="00726F99" w:rsidP="000B29AB">
      <w:pPr>
        <w:widowControl/>
        <w:autoSpaceDE/>
        <w:autoSpaceDN/>
        <w:adjustRightInd/>
        <w:ind w:left="1020" w:hanging="510"/>
        <w:jc w:val="both"/>
        <w:rPr>
          <w:rFonts w:eastAsia="Times New Roman" w:cs="Times New Roman"/>
          <w:bCs/>
          <w:szCs w:val="24"/>
        </w:rPr>
      </w:pPr>
      <w:r w:rsidRPr="000B29AB">
        <w:rPr>
          <w:rFonts w:eastAsia="Times New Roman" w:cs="Times New Roman"/>
          <w:bCs/>
          <w:szCs w:val="24"/>
        </w:rPr>
        <w:t>„la)</w:t>
      </w:r>
      <w:r w:rsidRPr="000B29AB">
        <w:rPr>
          <w:rFonts w:eastAsia="Times New Roman" w:cs="Times New Roman"/>
          <w:bCs/>
          <w:szCs w:val="24"/>
        </w:rPr>
        <w:tab/>
        <w:t>osoby korzystające z uprawnienia, o którym mowa w art. 18 ust. 1 lub art. 18a ust.</w:t>
      </w:r>
      <w:r w:rsidR="00D224B8">
        <w:rPr>
          <w:rFonts w:eastAsia="Times New Roman" w:cs="Times New Roman"/>
          <w:bCs/>
          <w:szCs w:val="24"/>
        </w:rPr>
        <w:t> </w:t>
      </w:r>
      <w:r w:rsidRPr="000B29AB">
        <w:rPr>
          <w:rFonts w:eastAsia="Times New Roman" w:cs="Times New Roman"/>
          <w:bCs/>
          <w:szCs w:val="24"/>
        </w:rPr>
        <w:t>1 ustawy z dnia 6 marca 2018 r. – Prawo przedsiębiorców, oraz osoby z nimi współpracujące, z wyłączeniem osób, które zawiesiły wykonywanie działalności gospodarczej na podstawie przepisów ustawy z dnia 6 marca 2018 r. – Prawo przedsiębiorców;”;</w:t>
      </w:r>
    </w:p>
    <w:p w14:paraId="78D1242E" w14:textId="77777777" w:rsidR="00726F99" w:rsidRPr="000B29AB" w:rsidRDefault="00726F99" w:rsidP="000B29AB">
      <w:pPr>
        <w:widowControl/>
        <w:autoSpaceDE/>
        <w:autoSpaceDN/>
        <w:adjustRightInd/>
        <w:ind w:left="510" w:hanging="510"/>
        <w:jc w:val="both"/>
        <w:rPr>
          <w:rFonts w:eastAsia="Times New Roman" w:cs="Times New Roman"/>
          <w:bCs/>
          <w:szCs w:val="24"/>
        </w:rPr>
      </w:pPr>
      <w:r w:rsidRPr="000B29AB">
        <w:rPr>
          <w:rFonts w:eastAsia="Times New Roman" w:cs="Times New Roman"/>
          <w:bCs/>
          <w:szCs w:val="24"/>
        </w:rPr>
        <w:t>2)</w:t>
      </w:r>
      <w:r w:rsidRPr="000B29AB">
        <w:rPr>
          <w:rFonts w:eastAsia="Times New Roman" w:cs="Times New Roman"/>
          <w:bCs/>
          <w:szCs w:val="24"/>
        </w:rPr>
        <w:tab/>
        <w:t>w art. 74 ust. 3 otrzymuje brzmienie:</w:t>
      </w:r>
    </w:p>
    <w:p w14:paraId="0A65DE3E" w14:textId="53B196D9" w:rsidR="00726F99" w:rsidRPr="000B29AB" w:rsidRDefault="00726F99" w:rsidP="000B29AB">
      <w:pPr>
        <w:widowControl/>
        <w:suppressAutoHyphens/>
        <w:ind w:left="510" w:firstLine="510"/>
        <w:jc w:val="both"/>
        <w:rPr>
          <w:rFonts w:eastAsia="Times New Roman" w:cs="Times New Roman"/>
          <w:szCs w:val="24"/>
        </w:rPr>
      </w:pPr>
      <w:r w:rsidRPr="000B29AB">
        <w:rPr>
          <w:rFonts w:eastAsia="Times New Roman" w:cs="Times New Roman"/>
          <w:szCs w:val="24"/>
        </w:rPr>
        <w:t>„3. Osoby, o których mowa w art. 66 ust. 1 pkt 1 lit. c, będące przedsiębiorcami w</w:t>
      </w:r>
      <w:r w:rsidR="00D224B8">
        <w:rPr>
          <w:rFonts w:eastAsia="Times New Roman" w:cs="Times New Roman"/>
          <w:szCs w:val="24"/>
        </w:rPr>
        <w:t> </w:t>
      </w:r>
      <w:r w:rsidRPr="000B29AB">
        <w:rPr>
          <w:rFonts w:eastAsia="Times New Roman" w:cs="Times New Roman"/>
          <w:szCs w:val="24"/>
        </w:rPr>
        <w:t xml:space="preserve">rozumieniu przepisów ustawy z dnia 6 marca 2018 r. </w:t>
      </w:r>
      <w:r w:rsidRPr="000B29AB">
        <w:rPr>
          <w:rFonts w:eastAsia="Times New Roman" w:cs="Times New Roman"/>
          <w:bCs/>
          <w:szCs w:val="24"/>
        </w:rPr>
        <w:t>–</w:t>
      </w:r>
      <w:r w:rsidRPr="000B29AB">
        <w:rPr>
          <w:rFonts w:eastAsia="Times New Roman" w:cs="Times New Roman"/>
          <w:szCs w:val="24"/>
        </w:rPr>
        <w:t xml:space="preserve"> Prawo przedsiębiorców, a także osoby korzystające z uprawnienia, o którym mowa w art. 18 ust. 1</w:t>
      </w:r>
      <w:r w:rsidR="00382810">
        <w:rPr>
          <w:rFonts w:eastAsia="Times New Roman" w:cs="Times New Roman"/>
          <w:szCs w:val="24"/>
        </w:rPr>
        <w:t xml:space="preserve"> lub</w:t>
      </w:r>
      <w:r w:rsidRPr="000B29AB">
        <w:rPr>
          <w:rFonts w:eastAsia="Times New Roman" w:cs="Times New Roman"/>
          <w:szCs w:val="24"/>
        </w:rPr>
        <w:t xml:space="preserve"> art. 18a ust. 1 ustawy z dnia 6 marca 2018 r. </w:t>
      </w:r>
      <w:r w:rsidRPr="000B29AB">
        <w:rPr>
          <w:rFonts w:eastAsia="Times New Roman" w:cs="Times New Roman"/>
          <w:bCs/>
          <w:szCs w:val="24"/>
        </w:rPr>
        <w:t>–</w:t>
      </w:r>
      <w:r w:rsidRPr="000B29AB">
        <w:rPr>
          <w:rFonts w:eastAsia="Times New Roman" w:cs="Times New Roman"/>
          <w:szCs w:val="24"/>
        </w:rPr>
        <w:t xml:space="preserve"> Prawo przedsiębiorców, mogą dokonywać zgłoszenia do</w:t>
      </w:r>
      <w:r w:rsidR="00D224B8">
        <w:rPr>
          <w:rFonts w:eastAsia="Times New Roman" w:cs="Times New Roman"/>
          <w:szCs w:val="24"/>
        </w:rPr>
        <w:t> </w:t>
      </w:r>
      <w:r w:rsidRPr="000B29AB">
        <w:rPr>
          <w:rFonts w:eastAsia="Times New Roman" w:cs="Times New Roman"/>
          <w:szCs w:val="24"/>
        </w:rPr>
        <w:t>ubezpieczenia zdrowotnego, zgłoszenia do ubezpieczenia zdrowotnego członków rodziny, zgłoszenia wyrejestrowania z ubezpieczenia zdrowotnego lub zmiany danych wykazanych w tych zgłoszeniach, na podstawie przepisów ustawy z dnia 6 marca 2018 r. o Centralnej Ewidencji i Informacji o Działalności Gospodarczej i Punkcie Informacji dla Przedsiębiorcy (Dz. U. z 2022 r. poz. 541).”;</w:t>
      </w:r>
    </w:p>
    <w:p w14:paraId="010BA8CC" w14:textId="72063463" w:rsidR="00726F99" w:rsidRPr="000B29AB" w:rsidRDefault="00726F99" w:rsidP="000B29AB">
      <w:pPr>
        <w:widowControl/>
        <w:autoSpaceDE/>
        <w:autoSpaceDN/>
        <w:adjustRightInd/>
        <w:ind w:left="510" w:hanging="510"/>
        <w:jc w:val="both"/>
        <w:rPr>
          <w:rFonts w:eastAsia="Times New Roman" w:cs="Times New Roman"/>
          <w:bCs/>
          <w:szCs w:val="24"/>
        </w:rPr>
      </w:pPr>
      <w:r w:rsidRPr="000B29AB">
        <w:rPr>
          <w:rFonts w:eastAsia="Times New Roman" w:cs="Times New Roman"/>
          <w:bCs/>
          <w:szCs w:val="24"/>
        </w:rPr>
        <w:t>3)</w:t>
      </w:r>
      <w:r w:rsidRPr="000B29AB">
        <w:rPr>
          <w:rFonts w:eastAsia="Times New Roman" w:cs="Times New Roman"/>
          <w:bCs/>
          <w:szCs w:val="24"/>
        </w:rPr>
        <w:tab/>
        <w:t xml:space="preserve">w art. 79a </w:t>
      </w:r>
      <w:r w:rsidR="00C96DB4" w:rsidRPr="000B29AB">
        <w:rPr>
          <w:rFonts w:eastAsia="Times New Roman" w:cs="Times New Roman"/>
          <w:bCs/>
          <w:szCs w:val="24"/>
        </w:rPr>
        <w:t xml:space="preserve">w </w:t>
      </w:r>
      <w:r w:rsidRPr="000B29AB">
        <w:rPr>
          <w:rFonts w:eastAsia="Times New Roman" w:cs="Times New Roman"/>
          <w:bCs/>
          <w:szCs w:val="24"/>
        </w:rPr>
        <w:t>ust. 1 wprowadzenie do wyliczenia otrzymuje brzmienie:</w:t>
      </w:r>
    </w:p>
    <w:p w14:paraId="37575D65" w14:textId="04BB0088" w:rsidR="00726F99" w:rsidRPr="000B29AB" w:rsidRDefault="00726F99" w:rsidP="000B29AB">
      <w:pPr>
        <w:widowControl/>
        <w:suppressAutoHyphens/>
        <w:ind w:left="510" w:firstLine="510"/>
        <w:jc w:val="both"/>
        <w:rPr>
          <w:rFonts w:eastAsia="Times New Roman" w:cs="Times New Roman"/>
          <w:szCs w:val="24"/>
        </w:rPr>
      </w:pPr>
      <w:r w:rsidRPr="000B29AB">
        <w:rPr>
          <w:rFonts w:eastAsia="Times New Roman" w:cs="Times New Roman"/>
          <w:szCs w:val="24"/>
        </w:rPr>
        <w:t>„1. Składka na ubezpieczenie zdrowotne osób prowadzących działalność pozarolniczą, o których mowa w art. 8 ust. 6 pkt 1, 3, 4 i 5 ustawy z dnia 13 października 1998 r. o systemie ubezpieczeń społecznych oraz osób korzystających z uprawnienia, o</w:t>
      </w:r>
      <w:r w:rsidR="00D224B8">
        <w:rPr>
          <w:rFonts w:eastAsia="Times New Roman" w:cs="Times New Roman"/>
          <w:szCs w:val="24"/>
        </w:rPr>
        <w:t> </w:t>
      </w:r>
      <w:r w:rsidRPr="000B29AB">
        <w:rPr>
          <w:rFonts w:eastAsia="Times New Roman" w:cs="Times New Roman"/>
          <w:szCs w:val="24"/>
        </w:rPr>
        <w:t xml:space="preserve">którym mowa w art. 18 ust. 1 lub art. 18a ust. 1 ustawy z dnia 6 marca 2018 r. </w:t>
      </w:r>
      <w:r w:rsidRPr="000B29AB">
        <w:rPr>
          <w:rFonts w:eastAsia="Times New Roman" w:cs="Times New Roman"/>
          <w:bCs/>
          <w:szCs w:val="24"/>
        </w:rPr>
        <w:t>–</w:t>
      </w:r>
      <w:r w:rsidRPr="000B29AB">
        <w:rPr>
          <w:rFonts w:eastAsia="Times New Roman" w:cs="Times New Roman"/>
          <w:szCs w:val="24"/>
        </w:rPr>
        <w:t xml:space="preserve"> Prawo przedsiębiorców, opłacających podatek dochodowy na zasadach określonych w art. 30c ustawy z dnia 26 lipca 1991 r. o podatku dochodowym od osób fizycznych wynosi 4,9% podstawy wymiaru składki, jednak nie mniej niż kwota odpowiadająca 9%.”;</w:t>
      </w:r>
    </w:p>
    <w:p w14:paraId="2DA6C9E1" w14:textId="77777777" w:rsidR="00726F99" w:rsidRPr="000B29AB" w:rsidRDefault="00726F99" w:rsidP="000B29AB">
      <w:pPr>
        <w:widowControl/>
        <w:autoSpaceDE/>
        <w:autoSpaceDN/>
        <w:adjustRightInd/>
        <w:ind w:left="510" w:hanging="510"/>
        <w:jc w:val="both"/>
        <w:rPr>
          <w:rFonts w:eastAsia="Times New Roman" w:cs="Times New Roman"/>
          <w:bCs/>
          <w:szCs w:val="24"/>
        </w:rPr>
      </w:pPr>
      <w:r w:rsidRPr="000B29AB">
        <w:rPr>
          <w:rFonts w:eastAsia="Times New Roman" w:cs="Times New Roman"/>
          <w:bCs/>
          <w:szCs w:val="24"/>
        </w:rPr>
        <w:t>4)</w:t>
      </w:r>
      <w:r w:rsidRPr="000B29AB">
        <w:rPr>
          <w:rFonts w:eastAsia="Times New Roman" w:cs="Times New Roman"/>
          <w:bCs/>
          <w:szCs w:val="24"/>
        </w:rPr>
        <w:tab/>
        <w:t>w art. 81:</w:t>
      </w:r>
    </w:p>
    <w:p w14:paraId="729B880A" w14:textId="77777777" w:rsidR="00726F99" w:rsidRPr="000B29AB" w:rsidRDefault="00726F99" w:rsidP="000B29AB">
      <w:pPr>
        <w:widowControl/>
        <w:autoSpaceDE/>
        <w:autoSpaceDN/>
        <w:adjustRightInd/>
        <w:ind w:left="986" w:hanging="476"/>
        <w:jc w:val="both"/>
        <w:rPr>
          <w:rFonts w:eastAsia="Times New Roman" w:cs="Times New Roman"/>
          <w:bCs/>
          <w:szCs w:val="24"/>
        </w:rPr>
      </w:pPr>
      <w:r w:rsidRPr="000B29AB">
        <w:rPr>
          <w:rFonts w:eastAsia="Times New Roman" w:cs="Times New Roman"/>
          <w:bCs/>
          <w:szCs w:val="24"/>
        </w:rPr>
        <w:t>a)</w:t>
      </w:r>
      <w:r w:rsidRPr="000B29AB">
        <w:rPr>
          <w:rFonts w:eastAsia="Times New Roman" w:cs="Times New Roman"/>
          <w:bCs/>
          <w:szCs w:val="24"/>
        </w:rPr>
        <w:tab/>
        <w:t>ust. 2 otrzymuje brzmienie:</w:t>
      </w:r>
    </w:p>
    <w:p w14:paraId="53BED687" w14:textId="48080349" w:rsidR="00726F99" w:rsidRPr="000B29AB" w:rsidRDefault="00726F99" w:rsidP="000B29AB">
      <w:pPr>
        <w:widowControl/>
        <w:suppressAutoHyphens/>
        <w:ind w:left="987" w:firstLine="510"/>
        <w:jc w:val="both"/>
        <w:rPr>
          <w:rFonts w:eastAsia="Times New Roman" w:cs="Times New Roman"/>
          <w:bCs/>
          <w:szCs w:val="24"/>
        </w:rPr>
      </w:pPr>
      <w:r w:rsidRPr="000B29AB">
        <w:rPr>
          <w:rFonts w:eastAsia="Times New Roman" w:cs="Times New Roman"/>
          <w:bCs/>
          <w:szCs w:val="24"/>
        </w:rPr>
        <w:t xml:space="preserve">„2. Roczną podstawę wymiaru składki na ubezpieczenie zdrowotne osób prowadzących działalność pozarolniczą, o których mowa w art. 8 ust. 6 pkt 1, 3, 4 </w:t>
      </w:r>
      <w:r w:rsidRPr="000B29AB">
        <w:rPr>
          <w:rFonts w:eastAsia="Times New Roman" w:cs="Times New Roman"/>
          <w:bCs/>
          <w:szCs w:val="24"/>
        </w:rPr>
        <w:lastRenderedPageBreak/>
        <w:t>i</w:t>
      </w:r>
      <w:r w:rsidR="00D224B8">
        <w:rPr>
          <w:rFonts w:eastAsia="Times New Roman" w:cs="Times New Roman"/>
          <w:bCs/>
          <w:szCs w:val="24"/>
        </w:rPr>
        <w:t> </w:t>
      </w:r>
      <w:r w:rsidRPr="000B29AB">
        <w:rPr>
          <w:rFonts w:eastAsia="Times New Roman" w:cs="Times New Roman"/>
          <w:bCs/>
          <w:szCs w:val="24"/>
        </w:rPr>
        <w:t>5 ustawy z dnia 13 października 1998 r. o systemie ubezpieczeń społecznych</w:t>
      </w:r>
      <w:r w:rsidR="00C96DB4" w:rsidRPr="000B29AB">
        <w:rPr>
          <w:rFonts w:eastAsia="Times New Roman" w:cs="Times New Roman"/>
          <w:bCs/>
          <w:szCs w:val="24"/>
        </w:rPr>
        <w:t>,</w:t>
      </w:r>
      <w:r w:rsidRPr="000B29AB">
        <w:rPr>
          <w:rFonts w:eastAsia="Times New Roman" w:cs="Times New Roman"/>
          <w:bCs/>
          <w:szCs w:val="24"/>
        </w:rPr>
        <w:t xml:space="preserve"> oraz </w:t>
      </w:r>
      <w:r w:rsidR="00C96DB4" w:rsidRPr="000B29AB">
        <w:rPr>
          <w:rFonts w:eastAsia="Times New Roman" w:cs="Times New Roman"/>
          <w:bCs/>
          <w:szCs w:val="24"/>
        </w:rPr>
        <w:t xml:space="preserve">osób korzystających z uprawnienia, o którym mowa </w:t>
      </w:r>
      <w:r w:rsidRPr="000B29AB">
        <w:rPr>
          <w:rFonts w:eastAsia="Times New Roman" w:cs="Times New Roman"/>
          <w:bCs/>
          <w:szCs w:val="24"/>
        </w:rPr>
        <w:t>w art. 18 ust. 1 lub art. 18a ust.</w:t>
      </w:r>
      <w:r w:rsidR="00D224B8">
        <w:rPr>
          <w:rFonts w:eastAsia="Times New Roman" w:cs="Times New Roman"/>
          <w:bCs/>
          <w:szCs w:val="24"/>
        </w:rPr>
        <w:t> </w:t>
      </w:r>
      <w:r w:rsidRPr="000B29AB">
        <w:rPr>
          <w:rFonts w:eastAsia="Times New Roman" w:cs="Times New Roman"/>
          <w:bCs/>
          <w:szCs w:val="24"/>
        </w:rPr>
        <w:t xml:space="preserve">1 ustawy z dnia 6 marca 2018 r. </w:t>
      </w:r>
      <w:r w:rsidR="00C96DB4" w:rsidRPr="000B29AB">
        <w:rPr>
          <w:rFonts w:eastAsia="Times New Roman" w:cs="Times New Roman"/>
          <w:bCs/>
          <w:szCs w:val="24"/>
        </w:rPr>
        <w:t>–</w:t>
      </w:r>
      <w:r w:rsidRPr="000B29AB">
        <w:rPr>
          <w:rFonts w:eastAsia="Times New Roman" w:cs="Times New Roman"/>
          <w:bCs/>
          <w:szCs w:val="24"/>
        </w:rPr>
        <w:t xml:space="preserve"> Prawo przedsiębiorców, opłacających podatek dochodowy na zasadach określonych w art. 27, art. 30c lub art. 30ca ustawy z dnia 26 lipca 1991 r. o podatku dochodowym od osób fizycznych, stanowi dochód z</w:t>
      </w:r>
      <w:r w:rsidR="00D224B8">
        <w:rPr>
          <w:rFonts w:eastAsia="Times New Roman" w:cs="Times New Roman"/>
          <w:bCs/>
          <w:szCs w:val="24"/>
        </w:rPr>
        <w:t> </w:t>
      </w:r>
      <w:r w:rsidRPr="000B29AB">
        <w:rPr>
          <w:rFonts w:eastAsia="Times New Roman" w:cs="Times New Roman"/>
          <w:bCs/>
          <w:szCs w:val="24"/>
        </w:rPr>
        <w:t>działalności gospodarczej ustalony za rok kalendarzowy jako różnica między osiągniętymi przychodami, w rozumieniu ustawy z dnia 26 lipca 1991 r. o podatku dochodowym od osób fizycznych, z wyłączeniem przychodów niepodlegających opodatkowaniu podatkiem dochodowym innych niż określone w art. 21 ust. 1</w:t>
      </w:r>
      <w:r w:rsidR="00C96DB4" w:rsidRPr="000B29AB">
        <w:rPr>
          <w:rFonts w:eastAsia="Times New Roman" w:cs="Times New Roman"/>
          <w:bCs/>
          <w:szCs w:val="24"/>
        </w:rPr>
        <w:t xml:space="preserve"> pkt</w:t>
      </w:r>
      <w:r w:rsidR="00D70A6C">
        <w:rPr>
          <w:rFonts w:eastAsia="Times New Roman" w:cs="Times New Roman"/>
          <w:bCs/>
          <w:szCs w:val="24"/>
        </w:rPr>
        <w:t> </w:t>
      </w:r>
      <w:r w:rsidR="00C96DB4" w:rsidRPr="000B29AB">
        <w:rPr>
          <w:rFonts w:eastAsia="Times New Roman" w:cs="Times New Roman"/>
          <w:bCs/>
          <w:szCs w:val="24"/>
        </w:rPr>
        <w:t>63a, 63b i</w:t>
      </w:r>
      <w:r w:rsidRPr="000B29AB">
        <w:rPr>
          <w:rFonts w:eastAsia="Times New Roman" w:cs="Times New Roman"/>
          <w:bCs/>
          <w:szCs w:val="24"/>
        </w:rPr>
        <w:t xml:space="preserve"> 152-154 ustawy z dnia 26 lipca 1991 r. o podatku dochodowym od</w:t>
      </w:r>
      <w:r w:rsidR="00D70A6C">
        <w:rPr>
          <w:rFonts w:eastAsia="Times New Roman" w:cs="Times New Roman"/>
          <w:bCs/>
          <w:szCs w:val="24"/>
        </w:rPr>
        <w:t> </w:t>
      </w:r>
      <w:r w:rsidRPr="000B29AB">
        <w:rPr>
          <w:rFonts w:eastAsia="Times New Roman" w:cs="Times New Roman"/>
          <w:bCs/>
          <w:szCs w:val="24"/>
        </w:rPr>
        <w:t>osób fizycznych, a poniesionymi kosztami uzyskania tych przychodów, w</w:t>
      </w:r>
      <w:r w:rsidR="00D70A6C">
        <w:rPr>
          <w:rFonts w:eastAsia="Times New Roman" w:cs="Times New Roman"/>
          <w:bCs/>
          <w:szCs w:val="24"/>
        </w:rPr>
        <w:t> </w:t>
      </w:r>
      <w:r w:rsidRPr="000B29AB">
        <w:rPr>
          <w:rFonts w:eastAsia="Times New Roman" w:cs="Times New Roman"/>
          <w:bCs/>
          <w:szCs w:val="24"/>
        </w:rPr>
        <w:t>rozumieniu ustawy z dnia 26 lipca 1991 r. o podatku dochodowym od osób fizycznych, z</w:t>
      </w:r>
      <w:r w:rsidR="00D224B8">
        <w:rPr>
          <w:rFonts w:eastAsia="Times New Roman" w:cs="Times New Roman"/>
          <w:bCs/>
          <w:szCs w:val="24"/>
        </w:rPr>
        <w:t> </w:t>
      </w:r>
      <w:r w:rsidRPr="000B29AB">
        <w:rPr>
          <w:rFonts w:eastAsia="Times New Roman" w:cs="Times New Roman"/>
          <w:bCs/>
          <w:szCs w:val="24"/>
        </w:rPr>
        <w:t>uwzględnieniem art. 24 ust. 1-2b ustawy z dnia 26 lipca 1991 r. o</w:t>
      </w:r>
      <w:r w:rsidR="00D70A6C">
        <w:rPr>
          <w:rFonts w:eastAsia="Times New Roman" w:cs="Times New Roman"/>
          <w:bCs/>
          <w:szCs w:val="24"/>
        </w:rPr>
        <w:t> </w:t>
      </w:r>
      <w:r w:rsidRPr="000B29AB">
        <w:rPr>
          <w:rFonts w:eastAsia="Times New Roman" w:cs="Times New Roman"/>
          <w:bCs/>
          <w:szCs w:val="24"/>
        </w:rPr>
        <w:t>podatku dochodowym od osób fizycznych, pomniejszony o kwotę opłaconych w</w:t>
      </w:r>
      <w:r w:rsidR="00D70A6C">
        <w:rPr>
          <w:rFonts w:eastAsia="Times New Roman" w:cs="Times New Roman"/>
          <w:bCs/>
          <w:szCs w:val="24"/>
        </w:rPr>
        <w:t> </w:t>
      </w:r>
      <w:r w:rsidRPr="000B29AB">
        <w:rPr>
          <w:rFonts w:eastAsia="Times New Roman" w:cs="Times New Roman"/>
          <w:bCs/>
          <w:szCs w:val="24"/>
        </w:rPr>
        <w:t>tym roku składek na ubezpieczenia emerytalne, rentowe, chorobowe i</w:t>
      </w:r>
      <w:r w:rsidR="00D70A6C">
        <w:rPr>
          <w:rFonts w:eastAsia="Times New Roman" w:cs="Times New Roman"/>
          <w:bCs/>
          <w:szCs w:val="24"/>
        </w:rPr>
        <w:t> </w:t>
      </w:r>
      <w:r w:rsidRPr="000B29AB">
        <w:rPr>
          <w:rFonts w:eastAsia="Times New Roman" w:cs="Times New Roman"/>
          <w:bCs/>
          <w:szCs w:val="24"/>
        </w:rPr>
        <w:t>wypadkowe, jeżeli nie zostały zaliczone do kosztów uzyskania przychodów. Podstawa wymiaru składki w</w:t>
      </w:r>
      <w:r w:rsidR="00D70A6C">
        <w:rPr>
          <w:rFonts w:eastAsia="Times New Roman" w:cs="Times New Roman"/>
          <w:bCs/>
          <w:szCs w:val="24"/>
        </w:rPr>
        <w:t> </w:t>
      </w:r>
      <w:r w:rsidRPr="000B29AB">
        <w:rPr>
          <w:rFonts w:eastAsia="Times New Roman" w:cs="Times New Roman"/>
          <w:bCs/>
          <w:szCs w:val="24"/>
        </w:rPr>
        <w:t>nowej wysokości obowiązuje od 1 lutego danego roku do 31 stycznia roku następnego, zwanego dalej "rokiem składkowym".”,</w:t>
      </w:r>
    </w:p>
    <w:p w14:paraId="5B38CC49" w14:textId="77777777" w:rsidR="00726F99" w:rsidRPr="000B29AB" w:rsidRDefault="00726F99" w:rsidP="000B29AB">
      <w:pPr>
        <w:widowControl/>
        <w:autoSpaceDE/>
        <w:autoSpaceDN/>
        <w:adjustRightInd/>
        <w:ind w:left="986" w:hanging="476"/>
        <w:jc w:val="both"/>
        <w:rPr>
          <w:rFonts w:eastAsia="Times New Roman" w:cs="Times New Roman"/>
          <w:bCs/>
          <w:szCs w:val="24"/>
        </w:rPr>
      </w:pPr>
      <w:r w:rsidRPr="000B29AB">
        <w:rPr>
          <w:rFonts w:eastAsia="Times New Roman" w:cs="Times New Roman"/>
          <w:bCs/>
          <w:szCs w:val="24"/>
        </w:rPr>
        <w:t>b)</w:t>
      </w:r>
      <w:r w:rsidRPr="000B29AB">
        <w:rPr>
          <w:rFonts w:eastAsia="Times New Roman" w:cs="Times New Roman"/>
          <w:bCs/>
          <w:szCs w:val="24"/>
        </w:rPr>
        <w:tab/>
        <w:t>w ust. 2e wprowadzenie do wyliczenia otrzymuje brzmienie:</w:t>
      </w:r>
    </w:p>
    <w:p w14:paraId="2D020528" w14:textId="74F16D4A" w:rsidR="00726F99" w:rsidRPr="000B29AB" w:rsidRDefault="00726F99" w:rsidP="000B29AB">
      <w:pPr>
        <w:widowControl/>
        <w:suppressAutoHyphens/>
        <w:ind w:left="987" w:firstLine="510"/>
        <w:jc w:val="both"/>
        <w:rPr>
          <w:rFonts w:eastAsia="Times New Roman" w:cs="Times New Roman"/>
          <w:bCs/>
          <w:szCs w:val="24"/>
        </w:rPr>
      </w:pPr>
      <w:r w:rsidRPr="000B29AB">
        <w:rPr>
          <w:rFonts w:eastAsia="Times New Roman" w:cs="Times New Roman"/>
          <w:bCs/>
          <w:szCs w:val="24"/>
        </w:rPr>
        <w:t>„2e. Roczną podstawę wymiaru składki na ubezpieczenie zdrowotne osób prowadzących działalność pozarolniczą, o których mowa w art. 8 ust. 6 pkt 1, 3, 4 i</w:t>
      </w:r>
      <w:r w:rsidR="00D224B8">
        <w:rPr>
          <w:rFonts w:eastAsia="Times New Roman" w:cs="Times New Roman"/>
          <w:bCs/>
          <w:szCs w:val="24"/>
        </w:rPr>
        <w:t> </w:t>
      </w:r>
      <w:r w:rsidRPr="000B29AB">
        <w:rPr>
          <w:rFonts w:eastAsia="Times New Roman" w:cs="Times New Roman"/>
          <w:bCs/>
          <w:szCs w:val="24"/>
        </w:rPr>
        <w:t>5 ustawy z dnia 13 października 1998 r. o systemie ubezpieczeń społecznych</w:t>
      </w:r>
      <w:r w:rsidR="00D67A7F" w:rsidRPr="000B29AB">
        <w:rPr>
          <w:rFonts w:eastAsia="Times New Roman" w:cs="Times New Roman"/>
          <w:bCs/>
          <w:szCs w:val="24"/>
        </w:rPr>
        <w:t>,</w:t>
      </w:r>
      <w:r w:rsidRPr="000B29AB">
        <w:rPr>
          <w:rFonts w:eastAsia="Times New Roman" w:cs="Times New Roman"/>
          <w:bCs/>
          <w:szCs w:val="24"/>
        </w:rPr>
        <w:t xml:space="preserve"> oraz osób korzystających z uprawnienia, o którym mowa w art. 18 ust. 1 lub art. 18a ust.</w:t>
      </w:r>
      <w:r w:rsidR="00D224B8">
        <w:rPr>
          <w:rFonts w:eastAsia="Times New Roman" w:cs="Times New Roman"/>
          <w:bCs/>
          <w:szCs w:val="24"/>
        </w:rPr>
        <w:t> </w:t>
      </w:r>
      <w:r w:rsidRPr="000B29AB">
        <w:rPr>
          <w:rFonts w:eastAsia="Times New Roman" w:cs="Times New Roman"/>
          <w:bCs/>
          <w:szCs w:val="24"/>
        </w:rPr>
        <w:t xml:space="preserve">1 ustawy z dnia 6 marca 2018 r. </w:t>
      </w:r>
      <w:r w:rsidR="00850BD6" w:rsidRPr="000B29AB">
        <w:rPr>
          <w:rFonts w:eastAsia="Times New Roman" w:cs="Times New Roman"/>
          <w:bCs/>
          <w:szCs w:val="24"/>
        </w:rPr>
        <w:t>–</w:t>
      </w:r>
      <w:r w:rsidRPr="000B29AB">
        <w:rPr>
          <w:rFonts w:eastAsia="Times New Roman" w:cs="Times New Roman"/>
          <w:bCs/>
          <w:szCs w:val="24"/>
        </w:rPr>
        <w:t xml:space="preserve"> Prawo przedsiębiorców, które stosują opodatkowanie w formie ryczałtu od przychodów ewidencjonowanych zgodnie z</w:t>
      </w:r>
      <w:r w:rsidR="00D224B8">
        <w:rPr>
          <w:rFonts w:eastAsia="Times New Roman" w:cs="Times New Roman"/>
          <w:bCs/>
          <w:szCs w:val="24"/>
        </w:rPr>
        <w:t> </w:t>
      </w:r>
      <w:r w:rsidRPr="000B29AB">
        <w:rPr>
          <w:rFonts w:eastAsia="Times New Roman" w:cs="Times New Roman"/>
          <w:bCs/>
          <w:szCs w:val="24"/>
        </w:rPr>
        <w:t>przepisami ustawy z dnia 20 listopada 1998 r. o zryczałtowanym podatku dochodowym od niektórych przychodów osiąganych przez osoby fizyczne (Dz. U. z</w:t>
      </w:r>
      <w:r w:rsidR="00D224B8">
        <w:rPr>
          <w:rFonts w:eastAsia="Times New Roman" w:cs="Times New Roman"/>
          <w:bCs/>
          <w:szCs w:val="24"/>
        </w:rPr>
        <w:t> </w:t>
      </w:r>
      <w:r w:rsidRPr="000B29AB">
        <w:rPr>
          <w:rFonts w:eastAsia="Times New Roman" w:cs="Times New Roman"/>
          <w:bCs/>
          <w:szCs w:val="24"/>
        </w:rPr>
        <w:t>2022 r. poz. 2540</w:t>
      </w:r>
      <w:r w:rsidR="00784431" w:rsidRPr="000B29AB">
        <w:rPr>
          <w:rFonts w:eastAsia="Times New Roman" w:cs="Times New Roman"/>
          <w:bCs/>
          <w:szCs w:val="24"/>
        </w:rPr>
        <w:t xml:space="preserve"> oraz z 2023 r. poz. 1059 i 1414</w:t>
      </w:r>
      <w:r w:rsidRPr="000B29AB">
        <w:rPr>
          <w:rFonts w:eastAsia="Times New Roman" w:cs="Times New Roman"/>
          <w:bCs/>
          <w:szCs w:val="24"/>
        </w:rPr>
        <w:t>), stanowi:”,</w:t>
      </w:r>
    </w:p>
    <w:p w14:paraId="418C93F1" w14:textId="77777777" w:rsidR="00726F99" w:rsidRPr="000B29AB" w:rsidRDefault="00726F99" w:rsidP="000B29AB">
      <w:pPr>
        <w:widowControl/>
        <w:autoSpaceDE/>
        <w:autoSpaceDN/>
        <w:adjustRightInd/>
        <w:ind w:left="986" w:hanging="476"/>
        <w:jc w:val="both"/>
        <w:rPr>
          <w:rFonts w:eastAsia="Times New Roman" w:cs="Times New Roman"/>
          <w:bCs/>
          <w:szCs w:val="24"/>
        </w:rPr>
      </w:pPr>
      <w:r w:rsidRPr="000B29AB">
        <w:rPr>
          <w:rFonts w:eastAsia="Times New Roman" w:cs="Times New Roman"/>
          <w:bCs/>
          <w:szCs w:val="24"/>
        </w:rPr>
        <w:t>c)</w:t>
      </w:r>
      <w:r w:rsidRPr="000B29AB">
        <w:rPr>
          <w:rFonts w:eastAsia="Times New Roman" w:cs="Times New Roman"/>
          <w:bCs/>
          <w:szCs w:val="24"/>
        </w:rPr>
        <w:tab/>
        <w:t>ust. 2ya otrzymuje brzmienie:</w:t>
      </w:r>
    </w:p>
    <w:p w14:paraId="4914582C" w14:textId="2470A6BE" w:rsidR="00726F99" w:rsidRPr="000B29AB" w:rsidRDefault="00726F99" w:rsidP="000B29AB">
      <w:pPr>
        <w:widowControl/>
        <w:suppressAutoHyphens/>
        <w:ind w:left="987" w:firstLine="510"/>
        <w:jc w:val="both"/>
        <w:rPr>
          <w:rFonts w:eastAsia="Times New Roman" w:cs="Times New Roman"/>
          <w:bCs/>
          <w:szCs w:val="24"/>
        </w:rPr>
      </w:pPr>
      <w:r w:rsidRPr="000B29AB">
        <w:rPr>
          <w:rFonts w:eastAsia="Times New Roman" w:cs="Times New Roman"/>
          <w:bCs/>
          <w:szCs w:val="24"/>
        </w:rPr>
        <w:t>„2ya. Podstawę wymiaru składki na ubezpieczenie zdrowotne osób współpracujących z osobami prowadzącymi działalność pozarolniczą oraz osobami</w:t>
      </w:r>
      <w:r w:rsidR="00075B15" w:rsidRPr="000B29AB">
        <w:rPr>
          <w:rFonts w:eastAsia="Times New Roman" w:cs="Times New Roman"/>
          <w:bCs/>
          <w:szCs w:val="24"/>
        </w:rPr>
        <w:t xml:space="preserve"> korzystającymi z uprawnienia, o którym</w:t>
      </w:r>
      <w:r w:rsidRPr="000B29AB">
        <w:rPr>
          <w:rFonts w:eastAsia="Times New Roman" w:cs="Times New Roman"/>
          <w:bCs/>
          <w:szCs w:val="24"/>
        </w:rPr>
        <w:t xml:space="preserve"> mowa w art. 18 ust. 1 lub art. 18a ust. 1 ustawy z dnia 6 marca 2018 r. </w:t>
      </w:r>
      <w:r w:rsidR="00850BD6" w:rsidRPr="000B29AB">
        <w:rPr>
          <w:rFonts w:eastAsia="Times New Roman" w:cs="Times New Roman"/>
          <w:bCs/>
          <w:szCs w:val="24"/>
        </w:rPr>
        <w:t>–</w:t>
      </w:r>
      <w:r w:rsidRPr="000B29AB">
        <w:rPr>
          <w:rFonts w:eastAsia="Times New Roman" w:cs="Times New Roman"/>
          <w:bCs/>
          <w:szCs w:val="24"/>
        </w:rPr>
        <w:t xml:space="preserve"> Prawo przedsiębiorców, stanowi kwota </w:t>
      </w:r>
      <w:r w:rsidRPr="000B29AB">
        <w:rPr>
          <w:rFonts w:eastAsia="Times New Roman" w:cs="Times New Roman"/>
          <w:bCs/>
          <w:szCs w:val="24"/>
        </w:rPr>
        <w:lastRenderedPageBreak/>
        <w:t>odpowiadająca 75% przeciętnego miesięcznego wynagrodzenia w sektorze przedsiębiorstw w czwartym kwartale roku poprzedniego, włącznie z wypłatami z</w:t>
      </w:r>
      <w:r w:rsidR="00D224B8">
        <w:rPr>
          <w:rFonts w:eastAsia="Times New Roman" w:cs="Times New Roman"/>
          <w:bCs/>
          <w:szCs w:val="24"/>
        </w:rPr>
        <w:t> </w:t>
      </w:r>
      <w:r w:rsidRPr="000B29AB">
        <w:rPr>
          <w:rFonts w:eastAsia="Times New Roman" w:cs="Times New Roman"/>
          <w:bCs/>
          <w:szCs w:val="24"/>
        </w:rPr>
        <w:t>zysku, ogłaszanego przez Prezesa Głównego Urzędu Statystycznego w Dzienniku Urzędowym Rzeczypospolitej Polskiej "Monitor Polski". Składka w nowej wysokości obowiązuje od dnia 1 stycznia do dnia 31 grudnia danego roku kalendarzowego.”,</w:t>
      </w:r>
    </w:p>
    <w:p w14:paraId="2C875EBC" w14:textId="2088C966" w:rsidR="00726F99" w:rsidRPr="000B29AB" w:rsidRDefault="00726F99" w:rsidP="000B29AB">
      <w:pPr>
        <w:widowControl/>
        <w:autoSpaceDE/>
        <w:autoSpaceDN/>
        <w:adjustRightInd/>
        <w:ind w:left="986" w:hanging="476"/>
        <w:jc w:val="both"/>
        <w:rPr>
          <w:rFonts w:eastAsia="Times New Roman" w:cs="Times New Roman"/>
          <w:bCs/>
          <w:szCs w:val="24"/>
        </w:rPr>
      </w:pPr>
      <w:r w:rsidRPr="000B29AB">
        <w:rPr>
          <w:rFonts w:eastAsia="Times New Roman" w:cs="Times New Roman"/>
          <w:bCs/>
          <w:szCs w:val="24"/>
        </w:rPr>
        <w:t>d)</w:t>
      </w:r>
      <w:r w:rsidRPr="000B29AB">
        <w:rPr>
          <w:rFonts w:eastAsia="Times New Roman" w:cs="Times New Roman"/>
          <w:bCs/>
          <w:szCs w:val="24"/>
        </w:rPr>
        <w:tab/>
        <w:t>ust. 2z otrzymuje brzmienie</w:t>
      </w:r>
      <w:r w:rsidR="008A044D" w:rsidRPr="000B29AB">
        <w:rPr>
          <w:rFonts w:eastAsia="Times New Roman" w:cs="Times New Roman"/>
          <w:bCs/>
          <w:szCs w:val="24"/>
        </w:rPr>
        <w:t>:</w:t>
      </w:r>
    </w:p>
    <w:p w14:paraId="604A2876" w14:textId="4DB85161" w:rsidR="00726F99" w:rsidRPr="000B29AB" w:rsidRDefault="00726F99" w:rsidP="000B29AB">
      <w:pPr>
        <w:widowControl/>
        <w:suppressAutoHyphens/>
        <w:ind w:left="987" w:firstLine="510"/>
        <w:jc w:val="both"/>
        <w:rPr>
          <w:rFonts w:eastAsia="Times New Roman" w:cs="Times New Roman"/>
          <w:bCs/>
          <w:szCs w:val="24"/>
        </w:rPr>
      </w:pPr>
      <w:r w:rsidRPr="000B29AB">
        <w:rPr>
          <w:rFonts w:eastAsia="Times New Roman" w:cs="Times New Roman"/>
          <w:bCs/>
          <w:szCs w:val="24"/>
        </w:rPr>
        <w:t>„2z. Podstawę wymiaru składki na ubezpieczenie zdrowotne osób prowadzących działalność pozarolniczą, o których mowa w art. 8 ust. 6 pkt 1 i 3 ustawy z dnia 13 października 1998 r. o systemie ubezpieczeń społecznych</w:t>
      </w:r>
      <w:r w:rsidR="008A044D" w:rsidRPr="000B29AB">
        <w:rPr>
          <w:rFonts w:eastAsia="Times New Roman" w:cs="Times New Roman"/>
          <w:bCs/>
          <w:szCs w:val="24"/>
        </w:rPr>
        <w:t>,</w:t>
      </w:r>
      <w:r w:rsidRPr="000B29AB">
        <w:rPr>
          <w:rFonts w:eastAsia="Times New Roman" w:cs="Times New Roman"/>
          <w:bCs/>
          <w:szCs w:val="24"/>
        </w:rPr>
        <w:t xml:space="preserve"> oraz </w:t>
      </w:r>
      <w:r w:rsidR="008A044D" w:rsidRPr="000B29AB">
        <w:rPr>
          <w:rFonts w:eastAsia="Times New Roman" w:cs="Times New Roman"/>
          <w:bCs/>
          <w:szCs w:val="24"/>
        </w:rPr>
        <w:t xml:space="preserve">osób korzystających z uprawnienia, o którym mowa </w:t>
      </w:r>
      <w:r w:rsidRPr="000B29AB">
        <w:rPr>
          <w:rFonts w:eastAsia="Times New Roman" w:cs="Times New Roman"/>
          <w:bCs/>
          <w:szCs w:val="24"/>
        </w:rPr>
        <w:t xml:space="preserve">w art. 18 ust. 1 </w:t>
      </w:r>
      <w:r w:rsidR="008A044D" w:rsidRPr="000B29AB">
        <w:rPr>
          <w:rFonts w:eastAsia="Times New Roman" w:cs="Times New Roman"/>
          <w:bCs/>
          <w:szCs w:val="24"/>
        </w:rPr>
        <w:t>lub</w:t>
      </w:r>
      <w:r w:rsidRPr="000B29AB">
        <w:rPr>
          <w:rFonts w:eastAsia="Times New Roman" w:cs="Times New Roman"/>
          <w:bCs/>
          <w:szCs w:val="24"/>
        </w:rPr>
        <w:t xml:space="preserve"> art. 18a ust.</w:t>
      </w:r>
      <w:r w:rsidR="00D224B8">
        <w:rPr>
          <w:rFonts w:eastAsia="Times New Roman" w:cs="Times New Roman"/>
          <w:bCs/>
          <w:szCs w:val="24"/>
        </w:rPr>
        <w:t> </w:t>
      </w:r>
      <w:r w:rsidRPr="000B29AB">
        <w:rPr>
          <w:rFonts w:eastAsia="Times New Roman" w:cs="Times New Roman"/>
          <w:bCs/>
          <w:szCs w:val="24"/>
        </w:rPr>
        <w:t xml:space="preserve">1 ustawy z dnia 6 marca 2018 r. </w:t>
      </w:r>
      <w:r w:rsidR="008A044D" w:rsidRPr="000B29AB">
        <w:rPr>
          <w:rFonts w:eastAsia="Times New Roman" w:cs="Times New Roman"/>
          <w:bCs/>
          <w:szCs w:val="24"/>
        </w:rPr>
        <w:t>–</w:t>
      </w:r>
      <w:r w:rsidRPr="000B29AB">
        <w:rPr>
          <w:rFonts w:eastAsia="Times New Roman" w:cs="Times New Roman"/>
          <w:bCs/>
          <w:szCs w:val="24"/>
        </w:rPr>
        <w:t xml:space="preserve"> Prawo przedsiębiorców, które stosują opodatkowanie w formie karty podatkowej zgodnie z przepisami ustawy z dnia 20</w:t>
      </w:r>
      <w:r w:rsidR="00D224B8">
        <w:rPr>
          <w:rFonts w:eastAsia="Times New Roman" w:cs="Times New Roman"/>
          <w:bCs/>
          <w:szCs w:val="24"/>
        </w:rPr>
        <w:t> </w:t>
      </w:r>
      <w:r w:rsidRPr="000B29AB">
        <w:rPr>
          <w:rFonts w:eastAsia="Times New Roman" w:cs="Times New Roman"/>
          <w:bCs/>
          <w:szCs w:val="24"/>
        </w:rPr>
        <w:t>listopada 1998 r. o zryczałtowanym podatku dochodowym od niektórych przychodów osiąganych przez osoby fizyczne, stanowi kwota minimalnego wynagrodzenia obowiązującego w dniu 1 stycznia danego roku.”;</w:t>
      </w:r>
    </w:p>
    <w:p w14:paraId="17FF32BA" w14:textId="2073ADFC" w:rsidR="00726F99" w:rsidRPr="000B29AB" w:rsidRDefault="00726F99" w:rsidP="000B29AB">
      <w:pPr>
        <w:widowControl/>
        <w:autoSpaceDE/>
        <w:autoSpaceDN/>
        <w:adjustRightInd/>
        <w:ind w:left="510" w:hanging="510"/>
        <w:jc w:val="both"/>
        <w:rPr>
          <w:rFonts w:eastAsia="Times New Roman" w:cs="Times New Roman"/>
          <w:bCs/>
          <w:szCs w:val="24"/>
        </w:rPr>
      </w:pPr>
      <w:r w:rsidRPr="000B29AB">
        <w:rPr>
          <w:rFonts w:eastAsia="Times New Roman" w:cs="Times New Roman"/>
          <w:bCs/>
          <w:szCs w:val="24"/>
        </w:rPr>
        <w:t>5)</w:t>
      </w:r>
      <w:r w:rsidRPr="000B29AB">
        <w:rPr>
          <w:rFonts w:eastAsia="Times New Roman" w:cs="Times New Roman"/>
          <w:bCs/>
          <w:szCs w:val="24"/>
        </w:rPr>
        <w:tab/>
      </w:r>
      <w:r w:rsidR="008A044D" w:rsidRPr="000B29AB">
        <w:rPr>
          <w:rFonts w:eastAsia="Times New Roman" w:cs="Times New Roman"/>
          <w:bCs/>
          <w:szCs w:val="24"/>
        </w:rPr>
        <w:t xml:space="preserve">w </w:t>
      </w:r>
      <w:r w:rsidRPr="000B29AB">
        <w:rPr>
          <w:rFonts w:eastAsia="Times New Roman" w:cs="Times New Roman"/>
          <w:bCs/>
          <w:szCs w:val="24"/>
        </w:rPr>
        <w:t>art. 82 ust. 4a otrzymuje brzmienie:</w:t>
      </w:r>
    </w:p>
    <w:p w14:paraId="3449C6B6" w14:textId="4D5E04C0" w:rsidR="00726F99" w:rsidRPr="000B29AB" w:rsidRDefault="00726F99" w:rsidP="000B29AB">
      <w:pPr>
        <w:widowControl/>
        <w:suppressAutoHyphens/>
        <w:ind w:left="510" w:firstLine="510"/>
        <w:jc w:val="both"/>
        <w:rPr>
          <w:rFonts w:eastAsia="Times New Roman" w:cs="Times New Roman"/>
          <w:szCs w:val="24"/>
        </w:rPr>
      </w:pPr>
      <w:r w:rsidRPr="000B29AB">
        <w:rPr>
          <w:rFonts w:eastAsia="Times New Roman" w:cs="Times New Roman"/>
          <w:szCs w:val="24"/>
        </w:rPr>
        <w:t>„4a. Przepisy ust. 3 i 4 stosuje się odpowiednio do osób</w:t>
      </w:r>
      <w:r w:rsidR="008A044D" w:rsidRPr="000B29AB">
        <w:rPr>
          <w:rFonts w:eastAsia="Times New Roman" w:cs="Times New Roman"/>
          <w:szCs w:val="24"/>
        </w:rPr>
        <w:t xml:space="preserve"> korzystających z</w:t>
      </w:r>
      <w:r w:rsidR="00D224B8">
        <w:rPr>
          <w:rFonts w:eastAsia="Times New Roman" w:cs="Times New Roman"/>
          <w:szCs w:val="24"/>
        </w:rPr>
        <w:t> </w:t>
      </w:r>
      <w:r w:rsidR="008A044D" w:rsidRPr="000B29AB">
        <w:rPr>
          <w:rFonts w:eastAsia="Times New Roman" w:cs="Times New Roman"/>
          <w:szCs w:val="24"/>
        </w:rPr>
        <w:t>uprawnienia, o którym</w:t>
      </w:r>
      <w:r w:rsidRPr="000B29AB">
        <w:rPr>
          <w:rFonts w:eastAsia="Times New Roman" w:cs="Times New Roman"/>
          <w:szCs w:val="24"/>
        </w:rPr>
        <w:t xml:space="preserve"> mowa w art. 18 ust. 1 </w:t>
      </w:r>
      <w:r w:rsidR="00953434" w:rsidRPr="000B29AB">
        <w:rPr>
          <w:rFonts w:eastAsia="Times New Roman" w:cs="Times New Roman"/>
          <w:szCs w:val="24"/>
        </w:rPr>
        <w:t>lub</w:t>
      </w:r>
      <w:r w:rsidRPr="000B29AB">
        <w:rPr>
          <w:rFonts w:eastAsia="Times New Roman" w:cs="Times New Roman"/>
          <w:szCs w:val="24"/>
        </w:rPr>
        <w:t xml:space="preserve"> art. 18a ust. 1 ustawy z dnia 6 marca 2018 r. </w:t>
      </w:r>
      <w:r w:rsidR="00850BD6" w:rsidRPr="000B29AB">
        <w:rPr>
          <w:rFonts w:eastAsia="Times New Roman" w:cs="Times New Roman"/>
          <w:bCs/>
          <w:szCs w:val="24"/>
        </w:rPr>
        <w:t>–</w:t>
      </w:r>
      <w:r w:rsidRPr="000B29AB">
        <w:rPr>
          <w:rFonts w:eastAsia="Times New Roman" w:cs="Times New Roman"/>
          <w:szCs w:val="24"/>
        </w:rPr>
        <w:t xml:space="preserve"> Prawo przedsiębiorców.”;</w:t>
      </w:r>
    </w:p>
    <w:p w14:paraId="0D59165A" w14:textId="6FBBB054" w:rsidR="00726F99" w:rsidRPr="000B29AB" w:rsidRDefault="00726F99" w:rsidP="000B29AB">
      <w:pPr>
        <w:widowControl/>
        <w:autoSpaceDE/>
        <w:autoSpaceDN/>
        <w:adjustRightInd/>
        <w:ind w:left="510" w:hanging="510"/>
        <w:jc w:val="both"/>
        <w:rPr>
          <w:rFonts w:eastAsia="Times New Roman" w:cs="Times New Roman"/>
          <w:bCs/>
          <w:szCs w:val="24"/>
        </w:rPr>
      </w:pPr>
      <w:r w:rsidRPr="000B29AB">
        <w:rPr>
          <w:rFonts w:eastAsia="Times New Roman" w:cs="Times New Roman"/>
          <w:bCs/>
          <w:szCs w:val="24"/>
        </w:rPr>
        <w:t>6)</w:t>
      </w:r>
      <w:r w:rsidRPr="000B29AB">
        <w:rPr>
          <w:rFonts w:eastAsia="Times New Roman" w:cs="Times New Roman"/>
          <w:bCs/>
          <w:szCs w:val="24"/>
        </w:rPr>
        <w:tab/>
      </w:r>
      <w:r w:rsidR="00953434" w:rsidRPr="000B29AB">
        <w:rPr>
          <w:rFonts w:eastAsia="Times New Roman" w:cs="Times New Roman"/>
          <w:bCs/>
          <w:szCs w:val="24"/>
        </w:rPr>
        <w:t xml:space="preserve">w </w:t>
      </w:r>
      <w:r w:rsidRPr="000B29AB">
        <w:rPr>
          <w:rFonts w:eastAsia="Times New Roman" w:cs="Times New Roman"/>
          <w:bCs/>
          <w:szCs w:val="24"/>
        </w:rPr>
        <w:t>art. 85 ust. 14a otrzymuje brzmienie:</w:t>
      </w:r>
    </w:p>
    <w:p w14:paraId="2DBB3331" w14:textId="33FFE69B" w:rsidR="00726F99" w:rsidRDefault="00726F99" w:rsidP="000B29AB">
      <w:pPr>
        <w:widowControl/>
        <w:suppressAutoHyphens/>
        <w:ind w:left="510" w:firstLine="510"/>
        <w:jc w:val="both"/>
        <w:rPr>
          <w:rFonts w:eastAsia="Times New Roman" w:cs="Times New Roman"/>
          <w:szCs w:val="24"/>
        </w:rPr>
      </w:pPr>
      <w:r w:rsidRPr="000B29AB">
        <w:rPr>
          <w:rFonts w:eastAsia="Times New Roman" w:cs="Times New Roman"/>
          <w:szCs w:val="24"/>
        </w:rPr>
        <w:t>„14a. Za osobę współpracującą z osobą</w:t>
      </w:r>
      <w:r w:rsidR="00953434" w:rsidRPr="000B29AB">
        <w:rPr>
          <w:rFonts w:eastAsia="Times New Roman" w:cs="Times New Roman"/>
          <w:szCs w:val="24"/>
        </w:rPr>
        <w:t xml:space="preserve"> korzystającą z uprawnienia, o którym</w:t>
      </w:r>
      <w:r w:rsidRPr="000B29AB">
        <w:rPr>
          <w:rFonts w:eastAsia="Times New Roman" w:cs="Times New Roman"/>
          <w:szCs w:val="24"/>
        </w:rPr>
        <w:t xml:space="preserve"> mowa w art. 18 ust. 1 lub art. 18a ust. 1 ustawy z dnia 6 marca 2018 r. </w:t>
      </w:r>
      <w:r w:rsidR="00850BD6" w:rsidRPr="000B29AB">
        <w:rPr>
          <w:rFonts w:eastAsia="Times New Roman" w:cs="Times New Roman"/>
          <w:bCs/>
          <w:szCs w:val="24"/>
        </w:rPr>
        <w:t>–</w:t>
      </w:r>
      <w:r w:rsidRPr="000B29AB">
        <w:rPr>
          <w:rFonts w:eastAsia="Times New Roman" w:cs="Times New Roman"/>
          <w:szCs w:val="24"/>
        </w:rPr>
        <w:t xml:space="preserve"> Prawo przedsiębiorców, składkę oblicza, odprowadza i finansuje ze środków własnych osoba</w:t>
      </w:r>
      <w:r w:rsidR="00953434" w:rsidRPr="000B29AB">
        <w:rPr>
          <w:rFonts w:eastAsia="Times New Roman" w:cs="Times New Roman"/>
          <w:szCs w:val="24"/>
        </w:rPr>
        <w:t xml:space="preserve"> korzystająca z</w:t>
      </w:r>
      <w:r w:rsidR="00D224B8">
        <w:rPr>
          <w:rFonts w:eastAsia="Times New Roman" w:cs="Times New Roman"/>
          <w:szCs w:val="24"/>
        </w:rPr>
        <w:t> </w:t>
      </w:r>
      <w:r w:rsidR="00953434" w:rsidRPr="000B29AB">
        <w:rPr>
          <w:rFonts w:eastAsia="Times New Roman" w:cs="Times New Roman"/>
          <w:szCs w:val="24"/>
        </w:rPr>
        <w:t>uprawnienia, o którym</w:t>
      </w:r>
      <w:r w:rsidRPr="000B29AB">
        <w:rPr>
          <w:rFonts w:eastAsia="Times New Roman" w:cs="Times New Roman"/>
          <w:szCs w:val="24"/>
        </w:rPr>
        <w:t xml:space="preserve"> mowa w art. 18 ust. 1 lub art. 18a ust. 1 ustawy z dnia 6 marca 2018 r. </w:t>
      </w:r>
      <w:r w:rsidR="00850BD6" w:rsidRPr="000B29AB">
        <w:rPr>
          <w:rFonts w:eastAsia="Times New Roman" w:cs="Times New Roman"/>
          <w:bCs/>
          <w:szCs w:val="24"/>
        </w:rPr>
        <w:t>–</w:t>
      </w:r>
      <w:r w:rsidRPr="000B29AB">
        <w:rPr>
          <w:rFonts w:eastAsia="Times New Roman" w:cs="Times New Roman"/>
          <w:szCs w:val="24"/>
        </w:rPr>
        <w:t xml:space="preserve"> Prawo przedsiębiorców.”.</w:t>
      </w:r>
    </w:p>
    <w:p w14:paraId="323F053D" w14:textId="77777777" w:rsidR="000B29AB" w:rsidRPr="000B29AB" w:rsidRDefault="000B29AB" w:rsidP="000B29AB">
      <w:pPr>
        <w:widowControl/>
        <w:suppressAutoHyphens/>
        <w:ind w:left="510" w:firstLine="510"/>
        <w:jc w:val="both"/>
        <w:rPr>
          <w:rFonts w:eastAsia="Times New Roman" w:cs="Times New Roman"/>
          <w:szCs w:val="24"/>
        </w:rPr>
      </w:pPr>
    </w:p>
    <w:p w14:paraId="12811885" w14:textId="4DC042D5" w:rsidR="00F914B0" w:rsidRPr="000B29AB" w:rsidRDefault="009C329B" w:rsidP="000B29AB">
      <w:pPr>
        <w:widowControl/>
        <w:suppressAutoHyphens/>
        <w:spacing w:before="120"/>
        <w:ind w:firstLine="51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Art. 4</w:t>
      </w:r>
      <w:r w:rsidR="00F914B0" w:rsidRPr="000B29AB">
        <w:rPr>
          <w:rFonts w:eastAsia="Times New Roman" w:cs="Times New Roman"/>
          <w:b/>
          <w:szCs w:val="24"/>
        </w:rPr>
        <w:t>.</w:t>
      </w:r>
      <w:r>
        <w:rPr>
          <w:rFonts w:eastAsia="Times New Roman" w:cs="Times New Roman"/>
          <w:szCs w:val="24"/>
        </w:rPr>
        <w:t xml:space="preserve"> </w:t>
      </w:r>
      <w:r w:rsidR="00F914B0" w:rsidRPr="000B29AB">
        <w:rPr>
          <w:rFonts w:eastAsia="Times New Roman" w:cs="Times New Roman"/>
          <w:szCs w:val="24"/>
        </w:rPr>
        <w:t>W ustawie z dnia 6 marca 2018 r</w:t>
      </w:r>
      <w:r w:rsidR="00C42C63">
        <w:rPr>
          <w:rFonts w:eastAsia="Times New Roman" w:cs="Times New Roman"/>
          <w:szCs w:val="24"/>
        </w:rPr>
        <w:t>.</w:t>
      </w:r>
      <w:r w:rsidR="00F914B0" w:rsidRPr="000B29AB">
        <w:rPr>
          <w:rFonts w:eastAsia="Times New Roman" w:cs="Times New Roman"/>
          <w:szCs w:val="24"/>
        </w:rPr>
        <w:t xml:space="preserve"> – Prawo przedsiębiorców (D</w:t>
      </w:r>
      <w:r w:rsidR="00784431" w:rsidRPr="000B29AB">
        <w:rPr>
          <w:rFonts w:eastAsia="Times New Roman" w:cs="Times New Roman"/>
          <w:szCs w:val="24"/>
        </w:rPr>
        <w:t>z. U. z 2023 r. poz.</w:t>
      </w:r>
      <w:r w:rsidR="00D70A6C">
        <w:rPr>
          <w:rFonts w:eastAsia="Times New Roman" w:cs="Times New Roman"/>
          <w:szCs w:val="24"/>
        </w:rPr>
        <w:t> </w:t>
      </w:r>
      <w:r w:rsidR="00784431" w:rsidRPr="000B29AB">
        <w:rPr>
          <w:rFonts w:eastAsia="Times New Roman" w:cs="Times New Roman"/>
          <w:szCs w:val="24"/>
        </w:rPr>
        <w:t>221, 641, 803, 1414 i 2029</w:t>
      </w:r>
      <w:r w:rsidR="00F914B0" w:rsidRPr="000B29AB">
        <w:rPr>
          <w:rFonts w:eastAsia="Times New Roman" w:cs="Times New Roman"/>
          <w:szCs w:val="24"/>
        </w:rPr>
        <w:t>) wprowadza się następujące zmiany:</w:t>
      </w:r>
    </w:p>
    <w:p w14:paraId="0DBFFE3F" w14:textId="6EEDE95E" w:rsidR="00F914B0" w:rsidRPr="000B29AB" w:rsidRDefault="00F914B0" w:rsidP="000B29AB">
      <w:pPr>
        <w:widowControl/>
        <w:autoSpaceDE/>
        <w:autoSpaceDN/>
        <w:adjustRightInd/>
        <w:ind w:left="510" w:hanging="510"/>
        <w:jc w:val="both"/>
        <w:rPr>
          <w:rFonts w:eastAsia="Times New Roman" w:cs="Times New Roman"/>
          <w:bCs/>
          <w:szCs w:val="24"/>
        </w:rPr>
      </w:pPr>
      <w:r w:rsidRPr="000B29AB">
        <w:rPr>
          <w:rFonts w:eastAsia="Times New Roman" w:cs="Times New Roman"/>
          <w:bCs/>
          <w:szCs w:val="24"/>
        </w:rPr>
        <w:t>1)</w:t>
      </w:r>
      <w:r w:rsidRPr="000B29AB">
        <w:rPr>
          <w:rFonts w:eastAsia="Times New Roman" w:cs="Times New Roman"/>
          <w:bCs/>
          <w:szCs w:val="24"/>
        </w:rPr>
        <w:tab/>
        <w:t xml:space="preserve">w art. 18 ust. 1 </w:t>
      </w:r>
      <w:r w:rsidR="005B4BCA" w:rsidRPr="000B29AB">
        <w:rPr>
          <w:rFonts w:eastAsia="Times New Roman" w:cs="Times New Roman"/>
          <w:bCs/>
          <w:szCs w:val="24"/>
        </w:rPr>
        <w:t>otrzymuje brzmienie</w:t>
      </w:r>
      <w:r w:rsidRPr="000B29AB">
        <w:rPr>
          <w:rFonts w:eastAsia="Times New Roman" w:cs="Times New Roman"/>
          <w:bCs/>
          <w:szCs w:val="24"/>
        </w:rPr>
        <w:t>:</w:t>
      </w:r>
    </w:p>
    <w:p w14:paraId="43618FC0" w14:textId="200A2B29" w:rsidR="00F914B0" w:rsidRPr="000B29AB" w:rsidRDefault="00F914B0" w:rsidP="000B29AB">
      <w:pPr>
        <w:widowControl/>
        <w:suppressAutoHyphens/>
        <w:ind w:left="510" w:firstLine="510"/>
        <w:jc w:val="both"/>
        <w:rPr>
          <w:rFonts w:eastAsia="Times New Roman" w:cs="Times New Roman"/>
          <w:bCs/>
          <w:szCs w:val="24"/>
        </w:rPr>
      </w:pPr>
      <w:r w:rsidRPr="000B29AB">
        <w:rPr>
          <w:rFonts w:eastAsia="Times New Roman" w:cs="Times New Roman"/>
          <w:bCs/>
          <w:szCs w:val="24"/>
        </w:rPr>
        <w:t>„</w:t>
      </w:r>
      <w:r w:rsidR="00784431" w:rsidRPr="000B29AB">
        <w:rPr>
          <w:rFonts w:eastAsia="Times New Roman" w:cs="Times New Roman"/>
          <w:bCs/>
          <w:szCs w:val="24"/>
        </w:rPr>
        <w:t xml:space="preserve">1. </w:t>
      </w:r>
      <w:r w:rsidR="005B4BCA" w:rsidRPr="000B29AB">
        <w:rPr>
          <w:rFonts w:eastAsia="Times New Roman" w:cs="Times New Roman"/>
          <w:bCs/>
          <w:szCs w:val="24"/>
        </w:rPr>
        <w:t xml:space="preserve">Przedsiębiorca będący osobą fizyczną, który podejmuje działalność gospodarczą po raz pierwszy albo podejmuje ją ponownie po upływie co najmniej 60 miesięcy od dnia jej ostatniego zawieszenia lub zakończenia i nie wykonuje jej na rzecz byłego </w:t>
      </w:r>
      <w:r w:rsidR="005B4BCA" w:rsidRPr="000B29AB">
        <w:rPr>
          <w:rFonts w:eastAsia="Times New Roman" w:cs="Times New Roman"/>
          <w:bCs/>
          <w:szCs w:val="24"/>
        </w:rPr>
        <w:lastRenderedPageBreak/>
        <w:t>pracodawcy, na rzecz którego przed dniem rozpoczęcia działalności gospodarczej w</w:t>
      </w:r>
      <w:r w:rsidR="00D224B8">
        <w:rPr>
          <w:rFonts w:eastAsia="Times New Roman" w:cs="Times New Roman"/>
          <w:bCs/>
          <w:szCs w:val="24"/>
        </w:rPr>
        <w:t> </w:t>
      </w:r>
      <w:r w:rsidR="005B4BCA" w:rsidRPr="000B29AB">
        <w:rPr>
          <w:rFonts w:eastAsia="Times New Roman" w:cs="Times New Roman"/>
          <w:bCs/>
          <w:szCs w:val="24"/>
        </w:rPr>
        <w:t>bieżącym lub w poprzednim roku kalendarzowym wykonywał w ramach stosunku pracy lub spółdzielczego stosunku pracy czynności wchodzące w zakres wykonywanej działalności gospodarczej, nie podlega obowiązkowym ubezpieczeniom społecznym</w:t>
      </w:r>
      <w:r w:rsidR="00784431" w:rsidRPr="000B29AB">
        <w:rPr>
          <w:rFonts w:eastAsia="Times New Roman" w:cs="Times New Roman"/>
          <w:bCs/>
          <w:szCs w:val="24"/>
        </w:rPr>
        <w:t xml:space="preserve"> </w:t>
      </w:r>
      <w:r w:rsidR="005B4BCA" w:rsidRPr="000B29AB">
        <w:rPr>
          <w:rFonts w:eastAsia="Times New Roman" w:cs="Times New Roman"/>
          <w:bCs/>
          <w:szCs w:val="24"/>
        </w:rPr>
        <w:t>od</w:t>
      </w:r>
      <w:r w:rsidR="00D224B8">
        <w:rPr>
          <w:rFonts w:eastAsia="Times New Roman" w:cs="Times New Roman"/>
          <w:bCs/>
          <w:szCs w:val="24"/>
        </w:rPr>
        <w:t> </w:t>
      </w:r>
      <w:r w:rsidR="005B4BCA" w:rsidRPr="000B29AB">
        <w:rPr>
          <w:rFonts w:eastAsia="Times New Roman" w:cs="Times New Roman"/>
          <w:bCs/>
          <w:szCs w:val="24"/>
        </w:rPr>
        <w:t>dnia podjęcia działalności gospodarczej</w:t>
      </w:r>
      <w:r w:rsidR="00784431" w:rsidRPr="000B29AB">
        <w:rPr>
          <w:rFonts w:eastAsia="Times New Roman" w:cs="Times New Roman"/>
          <w:bCs/>
          <w:szCs w:val="24"/>
        </w:rPr>
        <w:t>.</w:t>
      </w:r>
      <w:r w:rsidR="005B4BCA" w:rsidRPr="000B29AB">
        <w:rPr>
          <w:rFonts w:eastAsia="Times New Roman" w:cs="Times New Roman"/>
          <w:bCs/>
          <w:szCs w:val="24"/>
        </w:rPr>
        <w:t>”;</w:t>
      </w:r>
    </w:p>
    <w:p w14:paraId="10D483E8" w14:textId="08BDB458" w:rsidR="00F914B0" w:rsidRPr="000B29AB" w:rsidRDefault="003D0C8D" w:rsidP="000B29AB">
      <w:pPr>
        <w:widowControl/>
        <w:autoSpaceDE/>
        <w:autoSpaceDN/>
        <w:adjustRightInd/>
        <w:ind w:left="510" w:hanging="510"/>
        <w:jc w:val="both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2</w:t>
      </w:r>
      <w:r w:rsidR="00784431" w:rsidRPr="000B29AB">
        <w:rPr>
          <w:rFonts w:eastAsia="Times New Roman" w:cs="Times New Roman"/>
          <w:bCs/>
          <w:szCs w:val="24"/>
        </w:rPr>
        <w:t>)</w:t>
      </w:r>
      <w:r w:rsidR="00784431" w:rsidRPr="000B29AB">
        <w:rPr>
          <w:rFonts w:eastAsia="Times New Roman" w:cs="Times New Roman"/>
          <w:bCs/>
          <w:szCs w:val="24"/>
        </w:rPr>
        <w:tab/>
        <w:t>po art.</w:t>
      </w:r>
      <w:r w:rsidR="00F914B0" w:rsidRPr="000B29AB">
        <w:rPr>
          <w:rFonts w:eastAsia="Times New Roman" w:cs="Times New Roman"/>
          <w:bCs/>
          <w:szCs w:val="24"/>
        </w:rPr>
        <w:t xml:space="preserve"> 18 dodaje się art. 18a w brzmieniu:</w:t>
      </w:r>
    </w:p>
    <w:p w14:paraId="0640A66C" w14:textId="5656D7E4" w:rsidR="009C329B" w:rsidRDefault="00F914B0" w:rsidP="009C329B">
      <w:pPr>
        <w:pStyle w:val="Teksttreci0"/>
        <w:shd w:val="clear" w:color="auto" w:fill="auto"/>
        <w:spacing w:after="0" w:line="360" w:lineRule="auto"/>
        <w:ind w:left="510" w:firstLine="141"/>
        <w:rPr>
          <w:sz w:val="24"/>
          <w:szCs w:val="24"/>
        </w:rPr>
      </w:pPr>
      <w:r w:rsidRPr="000B29AB">
        <w:rPr>
          <w:sz w:val="24"/>
          <w:szCs w:val="24"/>
        </w:rPr>
        <w:t>„Art. 18a. 1. Przedsiębiorca będący osobą fizyczną</w:t>
      </w:r>
      <w:r w:rsidR="003D408E" w:rsidRPr="000B29AB">
        <w:rPr>
          <w:sz w:val="24"/>
          <w:szCs w:val="24"/>
        </w:rPr>
        <w:t>, któr</w:t>
      </w:r>
      <w:r w:rsidR="000B29AB">
        <w:rPr>
          <w:sz w:val="24"/>
          <w:szCs w:val="24"/>
        </w:rPr>
        <w:t>y</w:t>
      </w:r>
      <w:r w:rsidR="003D408E" w:rsidRPr="000B29AB">
        <w:rPr>
          <w:sz w:val="24"/>
          <w:szCs w:val="24"/>
        </w:rPr>
        <w:t xml:space="preserve"> </w:t>
      </w:r>
      <w:r w:rsidR="000B29AB">
        <w:rPr>
          <w:sz w:val="24"/>
          <w:szCs w:val="24"/>
        </w:rPr>
        <w:t>wykonuje działalność gospodarczą w przypadkach innych niż wskazane w art. 18 ust. 1</w:t>
      </w:r>
      <w:r w:rsidR="005B4BCA" w:rsidRPr="000B29AB">
        <w:rPr>
          <w:sz w:val="24"/>
          <w:szCs w:val="24"/>
        </w:rPr>
        <w:t xml:space="preserve"> </w:t>
      </w:r>
      <w:r w:rsidR="003D408E" w:rsidRPr="000B29AB">
        <w:rPr>
          <w:bCs/>
          <w:sz w:val="24"/>
          <w:szCs w:val="24"/>
        </w:rPr>
        <w:t>i nie wykonuje jej na</w:t>
      </w:r>
      <w:r w:rsidR="00D224B8">
        <w:rPr>
          <w:bCs/>
          <w:sz w:val="24"/>
          <w:szCs w:val="24"/>
        </w:rPr>
        <w:t> </w:t>
      </w:r>
      <w:r w:rsidR="003D408E" w:rsidRPr="000B29AB">
        <w:rPr>
          <w:bCs/>
          <w:sz w:val="24"/>
          <w:szCs w:val="24"/>
        </w:rPr>
        <w:t>rzecz byłego pracodawcy, na rzecz którego przed dniem rozpoczęcia działalności gospodarczej w bieżącym lub w poprzednim roku kalendarzowym wykonywał w ramach stosunku pracy lub spółdzielczego stosunku pracy czynności wchodzące w zakres wykonywanej działalności gospodarczej</w:t>
      </w:r>
      <w:r w:rsidR="009C329B">
        <w:rPr>
          <w:bCs/>
          <w:sz w:val="24"/>
          <w:szCs w:val="24"/>
        </w:rPr>
        <w:t>,</w:t>
      </w:r>
      <w:r w:rsidR="003D408E" w:rsidRPr="000B29AB">
        <w:rPr>
          <w:bCs/>
          <w:sz w:val="24"/>
          <w:szCs w:val="24"/>
        </w:rPr>
        <w:t xml:space="preserve"> </w:t>
      </w:r>
      <w:r w:rsidRPr="000B29AB">
        <w:rPr>
          <w:sz w:val="24"/>
          <w:szCs w:val="24"/>
        </w:rPr>
        <w:t xml:space="preserve">może </w:t>
      </w:r>
      <w:r w:rsidR="00953434" w:rsidRPr="000B29AB">
        <w:rPr>
          <w:sz w:val="24"/>
          <w:szCs w:val="24"/>
        </w:rPr>
        <w:t>odstąpić od</w:t>
      </w:r>
      <w:r w:rsidRPr="000B29AB">
        <w:rPr>
          <w:sz w:val="24"/>
          <w:szCs w:val="24"/>
        </w:rPr>
        <w:t xml:space="preserve"> podlegania obowiąz</w:t>
      </w:r>
      <w:r w:rsidR="003D408E" w:rsidRPr="000B29AB">
        <w:rPr>
          <w:sz w:val="24"/>
          <w:szCs w:val="24"/>
        </w:rPr>
        <w:t>kowym ubezpieczeniom społecznym</w:t>
      </w:r>
      <w:r w:rsidRPr="000B29AB">
        <w:rPr>
          <w:sz w:val="24"/>
          <w:szCs w:val="24"/>
        </w:rPr>
        <w:t xml:space="preserve"> </w:t>
      </w:r>
      <w:r w:rsidR="0090361C" w:rsidRPr="000B29AB">
        <w:rPr>
          <w:sz w:val="24"/>
          <w:szCs w:val="24"/>
        </w:rPr>
        <w:t>przez zgłoszenie wyrejestrowania z ubezpieczeń społecznych.</w:t>
      </w:r>
    </w:p>
    <w:p w14:paraId="2E3B34A5" w14:textId="0A174DC2" w:rsidR="009C329B" w:rsidRDefault="009C329B" w:rsidP="009C329B">
      <w:pPr>
        <w:pStyle w:val="Teksttreci0"/>
        <w:shd w:val="clear" w:color="auto" w:fill="auto"/>
        <w:spacing w:after="0" w:line="360" w:lineRule="auto"/>
        <w:ind w:left="510"/>
        <w:rPr>
          <w:sz w:val="24"/>
          <w:szCs w:val="24"/>
        </w:rPr>
      </w:pPr>
      <w:r w:rsidRPr="009C329B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90361C" w:rsidRPr="000B29AB">
        <w:rPr>
          <w:sz w:val="24"/>
          <w:szCs w:val="24"/>
        </w:rPr>
        <w:t>Przedsiębiorca</w:t>
      </w:r>
      <w:r w:rsidR="003D408E" w:rsidRPr="000B29AB">
        <w:rPr>
          <w:sz w:val="24"/>
          <w:szCs w:val="24"/>
        </w:rPr>
        <w:t>, który skorzystał z uprawnienia</w:t>
      </w:r>
      <w:r w:rsidR="0090361C" w:rsidRPr="000B29AB">
        <w:rPr>
          <w:sz w:val="24"/>
          <w:szCs w:val="24"/>
        </w:rPr>
        <w:t>, o którym mowa w ust. 1, może zrezygnować z tego uprawnienia przez dokonanie zgłoszenia do ubezpieczeń społecznych.</w:t>
      </w:r>
    </w:p>
    <w:p w14:paraId="221D99B2" w14:textId="3D11B298" w:rsidR="009C329B" w:rsidRPr="009C329B" w:rsidRDefault="009C329B" w:rsidP="009C329B">
      <w:pPr>
        <w:pStyle w:val="Teksttreci0"/>
        <w:shd w:val="clear" w:color="auto" w:fill="auto"/>
        <w:spacing w:after="0" w:line="360" w:lineRule="auto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0361C" w:rsidRPr="009C329B">
        <w:rPr>
          <w:sz w:val="24"/>
          <w:szCs w:val="24"/>
        </w:rPr>
        <w:t>Przepisu ust. 1 nie stosuje</w:t>
      </w:r>
      <w:r w:rsidRPr="009C329B">
        <w:rPr>
          <w:sz w:val="24"/>
          <w:szCs w:val="24"/>
        </w:rPr>
        <w:t xml:space="preserve"> się do przedsiębiorców spełniających</w:t>
      </w:r>
      <w:r w:rsidR="0090361C" w:rsidRPr="009C329B">
        <w:rPr>
          <w:sz w:val="24"/>
          <w:szCs w:val="24"/>
        </w:rPr>
        <w:t xml:space="preserve"> warunki określone w art. 5a ustawy z dnia 20 grudnia 1990 r. o ub</w:t>
      </w:r>
      <w:r w:rsidRPr="009C329B">
        <w:rPr>
          <w:sz w:val="24"/>
          <w:szCs w:val="24"/>
        </w:rPr>
        <w:t>ezpieczeniu społecznym rolników.”.</w:t>
      </w:r>
    </w:p>
    <w:p w14:paraId="3939BF71" w14:textId="323F1F17" w:rsidR="00F914B0" w:rsidRPr="000B29AB" w:rsidRDefault="00F914B0" w:rsidP="000B29AB">
      <w:pPr>
        <w:widowControl/>
        <w:suppressAutoHyphens/>
        <w:spacing w:before="120"/>
        <w:ind w:firstLine="510"/>
        <w:jc w:val="both"/>
        <w:rPr>
          <w:rFonts w:eastAsia="Times New Roman" w:cs="Times New Roman"/>
          <w:szCs w:val="24"/>
        </w:rPr>
      </w:pPr>
      <w:r w:rsidRPr="000B29AB">
        <w:rPr>
          <w:rFonts w:eastAsia="Times New Roman" w:cs="Times New Roman"/>
          <w:b/>
          <w:szCs w:val="24"/>
        </w:rPr>
        <w:t>Art. 5.</w:t>
      </w:r>
      <w:r w:rsidR="00FC369D">
        <w:rPr>
          <w:rFonts w:eastAsia="Times New Roman" w:cs="Times New Roman"/>
          <w:szCs w:val="24"/>
        </w:rPr>
        <w:t xml:space="preserve"> </w:t>
      </w:r>
      <w:r w:rsidR="00C958D8">
        <w:rPr>
          <w:rFonts w:eastAsia="Times New Roman" w:cs="Times New Roman"/>
          <w:szCs w:val="24"/>
        </w:rPr>
        <w:t xml:space="preserve">Ustawa wchodzi w życie </w:t>
      </w:r>
      <w:r w:rsidR="00FC369D">
        <w:rPr>
          <w:rFonts w:eastAsia="Times New Roman" w:cs="Times New Roman"/>
          <w:szCs w:val="24"/>
        </w:rPr>
        <w:t>po upływie 30</w:t>
      </w:r>
      <w:r w:rsidR="00C958D8">
        <w:rPr>
          <w:rFonts w:eastAsia="Times New Roman" w:cs="Times New Roman"/>
          <w:szCs w:val="24"/>
        </w:rPr>
        <w:t xml:space="preserve"> dni od dnia ogłoszenia.</w:t>
      </w:r>
    </w:p>
    <w:p w14:paraId="6354798D" w14:textId="33BBA2A4" w:rsidR="0048532D" w:rsidRPr="000B29AB" w:rsidRDefault="0048532D" w:rsidP="000B29AB">
      <w:pPr>
        <w:spacing w:line="276" w:lineRule="auto"/>
        <w:jc w:val="both"/>
        <w:rPr>
          <w:rFonts w:ascii="Times" w:hAnsi="Times" w:cs="Times"/>
        </w:rPr>
      </w:pPr>
    </w:p>
    <w:p w14:paraId="405B44F2" w14:textId="728A0B3A" w:rsidR="00C2057E" w:rsidRDefault="00C2057E" w:rsidP="00F914B0"/>
    <w:p w14:paraId="34DDADCD" w14:textId="58C3A9F5" w:rsidR="00C2057E" w:rsidRDefault="00C2057E" w:rsidP="00F914B0"/>
    <w:p w14:paraId="655C0DAB" w14:textId="18114FE5" w:rsidR="00C2057E" w:rsidRDefault="00C2057E" w:rsidP="00F914B0"/>
    <w:p w14:paraId="6B32C168" w14:textId="223CD370" w:rsidR="00C2057E" w:rsidRDefault="00C2057E" w:rsidP="00F914B0"/>
    <w:p w14:paraId="128840B0" w14:textId="6867E4CB" w:rsidR="00C2057E" w:rsidRDefault="00C2057E" w:rsidP="00F914B0"/>
    <w:p w14:paraId="2EE3679D" w14:textId="77777777" w:rsidR="00790CF6" w:rsidRDefault="00790CF6" w:rsidP="00F914B0"/>
    <w:p w14:paraId="698FA9CE" w14:textId="77777777" w:rsidR="00790CF6" w:rsidRDefault="00790CF6" w:rsidP="00F914B0"/>
    <w:p w14:paraId="02676AD0" w14:textId="77777777" w:rsidR="00790CF6" w:rsidRDefault="00790CF6" w:rsidP="00F914B0"/>
    <w:p w14:paraId="74C12113" w14:textId="3898A2D6" w:rsidR="00C2057E" w:rsidRDefault="00C2057E" w:rsidP="00F914B0"/>
    <w:p w14:paraId="594A1441" w14:textId="77777777" w:rsidR="00C2057E" w:rsidRPr="00C2057E" w:rsidRDefault="00C2057E" w:rsidP="00C42C63">
      <w:pPr>
        <w:pStyle w:val="CZKSIGAoznaczenieiprzedmiotczcilubksigi"/>
        <w:rPr>
          <w:b w:val="0"/>
        </w:rPr>
      </w:pPr>
      <w:r w:rsidRPr="00C2057E">
        <w:rPr>
          <w:rStyle w:val="Ppogrubienie"/>
          <w:b/>
        </w:rPr>
        <w:lastRenderedPageBreak/>
        <w:t>UZASADNIENIE</w:t>
      </w:r>
    </w:p>
    <w:p w14:paraId="64CED2B4" w14:textId="4BFC27E8" w:rsidR="00C2057E" w:rsidRPr="00D224B8" w:rsidRDefault="00C2057E" w:rsidP="00FC369D">
      <w:pPr>
        <w:pStyle w:val="ARTartustawynprozporzdzenia"/>
        <w:rPr>
          <w:rFonts w:cs="Times"/>
          <w:szCs w:val="24"/>
        </w:rPr>
      </w:pPr>
      <w:r w:rsidRPr="00D224B8">
        <w:rPr>
          <w:rFonts w:cs="Times"/>
          <w:szCs w:val="24"/>
        </w:rPr>
        <w:t xml:space="preserve">Podstawowym celem </w:t>
      </w:r>
      <w:r w:rsidR="00D224B8" w:rsidRPr="00D224B8">
        <w:rPr>
          <w:rFonts w:cs="Times"/>
          <w:szCs w:val="24"/>
        </w:rPr>
        <w:t>projektu ustawy</w:t>
      </w:r>
      <w:r w:rsidR="00D224B8" w:rsidRPr="00D224B8">
        <w:rPr>
          <w:rFonts w:eastAsia="Times New Roman" w:cs="Times"/>
          <w:b/>
          <w:bCs/>
          <w:szCs w:val="24"/>
        </w:rPr>
        <w:t xml:space="preserve"> </w:t>
      </w:r>
      <w:r w:rsidR="00D224B8" w:rsidRPr="00D224B8">
        <w:rPr>
          <w:rFonts w:eastAsia="Times New Roman" w:cs="Times"/>
          <w:bCs/>
          <w:szCs w:val="24"/>
        </w:rPr>
        <w:t>o zmianie niektórych ustaw w zakresie podlegania obowiązkowym ubezpieczeniom społecznym przez przedsiębiorców będących osobami fizycznymi</w:t>
      </w:r>
      <w:r w:rsidRPr="00D224B8">
        <w:rPr>
          <w:rFonts w:cs="Times"/>
          <w:szCs w:val="24"/>
        </w:rPr>
        <w:t xml:space="preserve"> </w:t>
      </w:r>
      <w:r w:rsidR="00D224B8">
        <w:rPr>
          <w:rFonts w:cs="Times"/>
          <w:szCs w:val="24"/>
        </w:rPr>
        <w:t xml:space="preserve">jest </w:t>
      </w:r>
      <w:r w:rsidRPr="00D224B8">
        <w:rPr>
          <w:rFonts w:cs="Times"/>
          <w:szCs w:val="24"/>
        </w:rPr>
        <w:t>wprowadzenie dob</w:t>
      </w:r>
      <w:r w:rsidR="00D224B8">
        <w:rPr>
          <w:rFonts w:cs="Times"/>
          <w:szCs w:val="24"/>
        </w:rPr>
        <w:t>rowolności podlegania</w:t>
      </w:r>
      <w:r w:rsidRPr="00D224B8">
        <w:rPr>
          <w:rFonts w:cs="Times"/>
          <w:szCs w:val="24"/>
        </w:rPr>
        <w:t xml:space="preserve"> ubezpieczeniom społecznym przez osoby fizyczne wykonujące działalność gospodarczą. Przewidziane w nim rozwiązania stanowić będą istotne ułatwienie dla przedsiębiorców i w konsekwencji staną się czynnikiem pobudzającym wzrost gospodarczy w Polsce.</w:t>
      </w:r>
      <w:r w:rsidR="00FC369D">
        <w:rPr>
          <w:rFonts w:cs="Times"/>
          <w:szCs w:val="24"/>
        </w:rPr>
        <w:t xml:space="preserve"> </w:t>
      </w:r>
      <w:r w:rsidRPr="00D224B8">
        <w:rPr>
          <w:rFonts w:cs="Times"/>
          <w:szCs w:val="24"/>
        </w:rPr>
        <w:t>Potrzeba uchwalenia ustawy wynika z</w:t>
      </w:r>
      <w:r w:rsidR="00D70A6C">
        <w:rPr>
          <w:rFonts w:cs="Times"/>
          <w:szCs w:val="24"/>
        </w:rPr>
        <w:t> </w:t>
      </w:r>
      <w:r w:rsidRPr="00D224B8">
        <w:rPr>
          <w:rFonts w:cs="Times"/>
          <w:szCs w:val="24"/>
        </w:rPr>
        <w:t>konieczności uelastycznienia regulacji z zakresu ubezpieczeń społecznyc</w:t>
      </w:r>
      <w:r w:rsidR="00FC369D">
        <w:rPr>
          <w:rFonts w:cs="Times"/>
          <w:szCs w:val="24"/>
        </w:rPr>
        <w:t>h</w:t>
      </w:r>
      <w:r w:rsidRPr="00D224B8">
        <w:rPr>
          <w:rFonts w:cs="Times"/>
          <w:szCs w:val="24"/>
        </w:rPr>
        <w:t xml:space="preserve">. </w:t>
      </w:r>
    </w:p>
    <w:p w14:paraId="6D763B93" w14:textId="70F9D274" w:rsidR="00C2057E" w:rsidRPr="00D224B8" w:rsidRDefault="00C2057E" w:rsidP="00C2057E">
      <w:pPr>
        <w:pStyle w:val="ARTartustawynprozporzdzenia"/>
        <w:rPr>
          <w:rFonts w:cs="Times"/>
          <w:szCs w:val="24"/>
        </w:rPr>
      </w:pPr>
      <w:r w:rsidRPr="00D224B8">
        <w:rPr>
          <w:rFonts w:cs="Times"/>
          <w:szCs w:val="24"/>
        </w:rPr>
        <w:t>Projekt wychodzi naprzeciw oczekiwaniom przedsięb</w:t>
      </w:r>
      <w:r w:rsidR="00C42C63">
        <w:rPr>
          <w:rFonts w:cs="Times"/>
          <w:szCs w:val="24"/>
        </w:rPr>
        <w:t>iorców prowadzących jednoosobową działalność gospodarczą</w:t>
      </w:r>
      <w:r w:rsidRPr="00D224B8">
        <w:rPr>
          <w:rFonts w:cs="Times"/>
          <w:szCs w:val="24"/>
        </w:rPr>
        <w:t>, zwłaszcza tych najmniejszych. Celem niniejsze</w:t>
      </w:r>
      <w:r w:rsidR="00D224B8">
        <w:rPr>
          <w:rFonts w:cs="Times"/>
          <w:szCs w:val="24"/>
        </w:rPr>
        <w:t>go projektu nie jest pozbawienie</w:t>
      </w:r>
      <w:r w:rsidRPr="00D224B8">
        <w:rPr>
          <w:rFonts w:cs="Times"/>
          <w:szCs w:val="24"/>
        </w:rPr>
        <w:t xml:space="preserve"> osób wykonujących działalność gospodarczą prawa do</w:t>
      </w:r>
      <w:r w:rsidR="00D70A6C">
        <w:rPr>
          <w:rFonts w:cs="Times"/>
          <w:szCs w:val="24"/>
        </w:rPr>
        <w:t> </w:t>
      </w:r>
      <w:r w:rsidRPr="00D224B8">
        <w:rPr>
          <w:rFonts w:cs="Times"/>
          <w:szCs w:val="24"/>
        </w:rPr>
        <w:t>zabezpieczenia społecznego. Skutkiem wprowadzenia zaproponowanyc</w:t>
      </w:r>
      <w:r w:rsidR="00C42C63">
        <w:rPr>
          <w:rFonts w:cs="Times"/>
          <w:szCs w:val="24"/>
        </w:rPr>
        <w:t>h rozwiązań ma być danie</w:t>
      </w:r>
      <w:r w:rsidRPr="00D224B8">
        <w:rPr>
          <w:rFonts w:cs="Times"/>
          <w:szCs w:val="24"/>
        </w:rPr>
        <w:t xml:space="preserve"> przedsiębiorcom realnej możliwości samodzielnego decydowania o tym, w jaki sposób zabezpieczą się na przyszłość, tak samo, jak decydują obecnie o innych aspektach prowadzonej przez siebie działalności. Przedsiębiorcy, którzy nie byliby zainteresowani wystąpieniem z</w:t>
      </w:r>
      <w:r w:rsidR="00D70A6C">
        <w:rPr>
          <w:rFonts w:cs="Times"/>
          <w:szCs w:val="24"/>
        </w:rPr>
        <w:t> </w:t>
      </w:r>
      <w:r w:rsidRPr="00D224B8">
        <w:rPr>
          <w:rFonts w:cs="Times"/>
          <w:szCs w:val="24"/>
        </w:rPr>
        <w:t>publicznego systemu ubezpieczeń społecznych, mogliby w nim pozostać bez żadnych negatywnych konsekwencji. Natomiast przedsiębiorcy, którzy skorzystaliby z możliwości odstąpienia od obowiązku opłacania składek na ubezpiecz</w:t>
      </w:r>
      <w:r w:rsidR="00D224B8">
        <w:rPr>
          <w:rFonts w:cs="Times"/>
          <w:szCs w:val="24"/>
        </w:rPr>
        <w:t>enie emerytalne i rentowe mieliby</w:t>
      </w:r>
      <w:r w:rsidRPr="00D224B8">
        <w:rPr>
          <w:rFonts w:cs="Times"/>
          <w:szCs w:val="24"/>
        </w:rPr>
        <w:t xml:space="preserve"> możliwość skorzystania z alternatywnych wobec publicznego systemu ubezpieczeń społecznych sposobów zabezpieczenia emerytalno-rentowego.</w:t>
      </w:r>
    </w:p>
    <w:p w14:paraId="6BD85DBA" w14:textId="13167274" w:rsidR="00C2057E" w:rsidRPr="00D224B8" w:rsidRDefault="00C2057E" w:rsidP="00D224B8">
      <w:pPr>
        <w:pStyle w:val="ARTartustawynprozporzdzenia"/>
        <w:rPr>
          <w:rFonts w:cs="Times"/>
          <w:szCs w:val="24"/>
        </w:rPr>
      </w:pPr>
      <w:r w:rsidRPr="00D224B8">
        <w:rPr>
          <w:rFonts w:cs="Times"/>
          <w:szCs w:val="24"/>
        </w:rPr>
        <w:t>Mając na uwadze bardzo duże zainteresowanie przedsiębiorców ideą dobrowolnego podlegania publicznym ubezpieczeniom społecznym, zasadną jawi się zmiana obe</w:t>
      </w:r>
      <w:r w:rsidR="00D224B8">
        <w:rPr>
          <w:rFonts w:cs="Times"/>
          <w:szCs w:val="24"/>
        </w:rPr>
        <w:t xml:space="preserve">cnie obowiązujących przepisów </w:t>
      </w:r>
      <w:r w:rsidRPr="00D224B8">
        <w:rPr>
          <w:rFonts w:cs="Times"/>
          <w:szCs w:val="24"/>
        </w:rPr>
        <w:t>przez wprowadzenie uprawnienia do wystąpienia z systemu tych ubezpieczeń przez osoby fizyczne wykonujące działalność gospodarczą. Takie rozwiązanie pozwoli na realizację oczekiwań przedsiębiorców preferujących możliwość zabezpieczenia się we własnym zakresie, nie wpływając jednocześnie w żaden sposób na sytuację tych osób, które nie wyrażają chęci wystąpienia z publicznego systemu ubezpieczeń.</w:t>
      </w:r>
      <w:r w:rsidR="00D224B8">
        <w:rPr>
          <w:rFonts w:cs="Times"/>
          <w:szCs w:val="24"/>
        </w:rPr>
        <w:t xml:space="preserve"> </w:t>
      </w:r>
    </w:p>
    <w:p w14:paraId="45A0EBD4" w14:textId="0223A0F5" w:rsidR="00C2057E" w:rsidRPr="00D224B8" w:rsidRDefault="00C2057E" w:rsidP="00D224B8">
      <w:pPr>
        <w:pStyle w:val="ARTartustawynprozporzdzenia"/>
        <w:rPr>
          <w:rFonts w:cs="Times"/>
          <w:szCs w:val="24"/>
        </w:rPr>
      </w:pPr>
      <w:r w:rsidRPr="00D224B8">
        <w:rPr>
          <w:rFonts w:cs="Times"/>
          <w:szCs w:val="24"/>
        </w:rPr>
        <w:t>Jednym z największych stałych kosztów ponoszonych obecnie przez osoby fizyczne prowadzące pozarolniczą działalność gospodarczą o niskich przychodach są składki na</w:t>
      </w:r>
      <w:r w:rsidR="00D70A6C">
        <w:rPr>
          <w:rFonts w:cs="Times"/>
          <w:szCs w:val="24"/>
        </w:rPr>
        <w:t> </w:t>
      </w:r>
      <w:r w:rsidRPr="00D224B8">
        <w:rPr>
          <w:rFonts w:cs="Times"/>
          <w:szCs w:val="24"/>
        </w:rPr>
        <w:t xml:space="preserve">ubezpieczenia społeczne. </w:t>
      </w:r>
    </w:p>
    <w:p w14:paraId="4E4106D5" w14:textId="77777777" w:rsidR="00C42C63" w:rsidRDefault="00C2057E" w:rsidP="00D224B8">
      <w:pPr>
        <w:pStyle w:val="ARTartustawynprozporzdzenia"/>
        <w:rPr>
          <w:rFonts w:cs="Times"/>
          <w:szCs w:val="24"/>
        </w:rPr>
      </w:pPr>
      <w:r w:rsidRPr="00D224B8">
        <w:rPr>
          <w:rFonts w:cs="Times"/>
          <w:szCs w:val="24"/>
        </w:rPr>
        <w:t xml:space="preserve">Obecnie obowiązujące przepisy zawierają rozwiązania zmniejszające obciążenia z tytułu ubezpieczenia emerytalno-rentowego. </w:t>
      </w:r>
    </w:p>
    <w:p w14:paraId="4983F922" w14:textId="526F6037" w:rsidR="00C2057E" w:rsidRPr="00D224B8" w:rsidRDefault="00C2057E" w:rsidP="00D224B8">
      <w:pPr>
        <w:pStyle w:val="ARTartustawynprozporzdzenia"/>
        <w:rPr>
          <w:rFonts w:cs="Times"/>
          <w:szCs w:val="24"/>
        </w:rPr>
      </w:pPr>
      <w:r w:rsidRPr="00D224B8">
        <w:rPr>
          <w:rFonts w:cs="Times"/>
          <w:szCs w:val="24"/>
        </w:rPr>
        <w:lastRenderedPageBreak/>
        <w:t xml:space="preserve">Pierwszym tego typu rozwiązaniem jest art. 18 </w:t>
      </w:r>
      <w:r w:rsidR="00C42C63">
        <w:rPr>
          <w:rFonts w:eastAsia="Times New Roman" w:cs="Times New Roman"/>
          <w:szCs w:val="24"/>
        </w:rPr>
        <w:t>ustawy</w:t>
      </w:r>
      <w:r w:rsidR="00C42C63" w:rsidRPr="000B29AB">
        <w:rPr>
          <w:rFonts w:eastAsia="Times New Roman" w:cs="Times New Roman"/>
          <w:szCs w:val="24"/>
        </w:rPr>
        <w:t xml:space="preserve"> z dnia 6 marca 2018 r</w:t>
      </w:r>
      <w:r w:rsidR="00C42C63">
        <w:rPr>
          <w:rFonts w:eastAsia="Times New Roman" w:cs="Times New Roman"/>
          <w:szCs w:val="24"/>
        </w:rPr>
        <w:t>.</w:t>
      </w:r>
      <w:r w:rsidR="00C42C63" w:rsidRPr="000B29AB">
        <w:rPr>
          <w:rFonts w:eastAsia="Times New Roman" w:cs="Times New Roman"/>
          <w:szCs w:val="24"/>
        </w:rPr>
        <w:t xml:space="preserve"> – Prawo przedsiębiorców (Dz. U. z 2023 r. poz. 221, 641, 803, 1414 i 2029)</w:t>
      </w:r>
      <w:r w:rsidR="00C42C63">
        <w:rPr>
          <w:rFonts w:cs="Times"/>
          <w:szCs w:val="24"/>
        </w:rPr>
        <w:t xml:space="preserve">, tj. </w:t>
      </w:r>
      <w:r w:rsidRPr="00D224B8">
        <w:rPr>
          <w:rFonts w:cs="Times"/>
          <w:szCs w:val="24"/>
        </w:rPr>
        <w:t>tzw. „ulga na start”. Na</w:t>
      </w:r>
      <w:r w:rsidR="00D70A6C">
        <w:rPr>
          <w:rFonts w:cs="Times"/>
          <w:szCs w:val="24"/>
        </w:rPr>
        <w:t> </w:t>
      </w:r>
      <w:r w:rsidRPr="00D224B8">
        <w:rPr>
          <w:rFonts w:cs="Times"/>
          <w:szCs w:val="24"/>
        </w:rPr>
        <w:t>mocy tego przepisu przedsiębiorca będący osobą fizyczną nie podlega obowiązkowym ubezpieczeniom społecznym przez okres 6 miesięcy od dnia podjęcia działalności gospodarczej. Przepis ten ma zastosowanie do przedsiębiorców spełniających następują</w:t>
      </w:r>
      <w:r w:rsidR="00C42C63">
        <w:rPr>
          <w:rFonts w:cs="Times"/>
          <w:szCs w:val="24"/>
        </w:rPr>
        <w:t>ce warunki: podjęcie działalności</w:t>
      </w:r>
      <w:r w:rsidRPr="00D224B8">
        <w:rPr>
          <w:rFonts w:cs="Times"/>
          <w:szCs w:val="24"/>
        </w:rPr>
        <w:t xml:space="preserve"> gospodarczej po raz pierwszy albo podjęcie jej ponownie po</w:t>
      </w:r>
      <w:r w:rsidR="00D70A6C">
        <w:rPr>
          <w:rFonts w:cs="Times"/>
          <w:szCs w:val="24"/>
        </w:rPr>
        <w:t> </w:t>
      </w:r>
      <w:r w:rsidRPr="00D224B8">
        <w:rPr>
          <w:rFonts w:cs="Times"/>
          <w:szCs w:val="24"/>
        </w:rPr>
        <w:t xml:space="preserve">upływie co najmniej 60 miesięcy od dnia jej ostatniego zawieszenia lub zakończenia oraz nie wykonywanie działalności gospodarczej na rzecz pracodawcy, na rzecz którego przed dniem rozpoczęcia działalności gospodarczej w bieżącym lub w poprzednim roku kalendarzowym wykonywał w ramach stosunku pracy lub spółdzielczego stosunku pracy czynności wchodzące w zakres wykonywanej działalności gospodarczej. </w:t>
      </w:r>
    </w:p>
    <w:p w14:paraId="66F97460" w14:textId="5EA8CDAA" w:rsidR="00C2057E" w:rsidRPr="00D224B8" w:rsidRDefault="00C2057E" w:rsidP="00D224B8">
      <w:pPr>
        <w:pStyle w:val="ARTartustawynprozporzdzenia"/>
        <w:rPr>
          <w:rFonts w:cs="Times"/>
          <w:szCs w:val="24"/>
        </w:rPr>
      </w:pPr>
      <w:r w:rsidRPr="00D224B8">
        <w:rPr>
          <w:rFonts w:cs="Times"/>
          <w:szCs w:val="24"/>
        </w:rPr>
        <w:t xml:space="preserve">Kolejnym przepisem </w:t>
      </w:r>
      <w:r w:rsidR="00FC369D">
        <w:rPr>
          <w:rFonts w:cs="Times"/>
          <w:szCs w:val="24"/>
        </w:rPr>
        <w:t xml:space="preserve">jest </w:t>
      </w:r>
      <w:r w:rsidRPr="00D224B8">
        <w:rPr>
          <w:rFonts w:cs="Times"/>
          <w:szCs w:val="24"/>
        </w:rPr>
        <w:t xml:space="preserve">art. 18a </w:t>
      </w:r>
      <w:r w:rsidR="00C42C63">
        <w:rPr>
          <w:rFonts w:eastAsia="Times New Roman" w:cs="Times New Roman"/>
          <w:szCs w:val="24"/>
        </w:rPr>
        <w:t>ustawy</w:t>
      </w:r>
      <w:r w:rsidR="00C42C63" w:rsidRPr="000B29AB">
        <w:rPr>
          <w:rFonts w:eastAsia="Times New Roman" w:cs="Times New Roman"/>
          <w:szCs w:val="24"/>
        </w:rPr>
        <w:t xml:space="preserve"> z dnia 13 października 1998 r. o systemie ubezpieczeń społecznych (Dz. U. z 2023 r. poz. 1230, 1429, 1672 i 1941)</w:t>
      </w:r>
      <w:r w:rsidRPr="00D224B8">
        <w:rPr>
          <w:rFonts w:cs="Times"/>
          <w:szCs w:val="24"/>
        </w:rPr>
        <w:t>. Zgodnie z tym przepisem przedsiębiorca prowadzący pozarolniczą działalność gospodarczą w okresie pierwszych 24 miesięcy kalendarzowych od dnia rozpoczęcia wykonywania działalności gospodarczej podstawę wymiaru składek na ubezpieczenia emerytalne i rentowe stanowi zadeklarowana kwota, nie niższa jednak niż 30% kwoty minimalnego wynagrodzenia. Z</w:t>
      </w:r>
      <w:r w:rsidR="00D70A6C">
        <w:rPr>
          <w:rFonts w:cs="Times"/>
          <w:szCs w:val="24"/>
        </w:rPr>
        <w:t> </w:t>
      </w:r>
      <w:r w:rsidRPr="00D224B8">
        <w:rPr>
          <w:rFonts w:cs="Times"/>
          <w:szCs w:val="24"/>
        </w:rPr>
        <w:t>możliwości skorzys</w:t>
      </w:r>
      <w:r w:rsidR="00D224B8">
        <w:rPr>
          <w:rFonts w:cs="Times"/>
          <w:szCs w:val="24"/>
        </w:rPr>
        <w:t>tania z tego uprawnienia wyłączo</w:t>
      </w:r>
      <w:r w:rsidRPr="00D224B8">
        <w:rPr>
          <w:rFonts w:cs="Times"/>
          <w:szCs w:val="24"/>
        </w:rPr>
        <w:t>ne są osoby</w:t>
      </w:r>
      <w:r w:rsidR="00D224B8">
        <w:rPr>
          <w:rFonts w:cs="Times"/>
          <w:szCs w:val="24"/>
        </w:rPr>
        <w:t>,</w:t>
      </w:r>
      <w:r w:rsidRPr="00D224B8">
        <w:rPr>
          <w:rFonts w:cs="Times"/>
          <w:szCs w:val="24"/>
        </w:rPr>
        <w:t xml:space="preserve"> które prowadzą lub w okresie ostatnich 60 miesięcy kalendarzowych przed dniem rozpoczęcia wykonywania działalności gospodarczej prowadziły pozarolniczą działalność lub wykonują działalność gospodarczą na rzecz byłego pracodawcy, na rzecz którego przed dniem rozpoczęcia działalności gospodarczej w bieżącym lub w poprzednim roku kalendarzowym wykonywały w</w:t>
      </w:r>
      <w:r w:rsidR="00D70A6C">
        <w:rPr>
          <w:rFonts w:cs="Times"/>
          <w:szCs w:val="24"/>
        </w:rPr>
        <w:t> </w:t>
      </w:r>
      <w:r w:rsidRPr="00D224B8">
        <w:rPr>
          <w:rFonts w:cs="Times"/>
          <w:szCs w:val="24"/>
        </w:rPr>
        <w:t>ramach stosunku pracy lub spółdzielczego stosunku pracy czynności wchodzące w zakres wykonywanej działalności gospodarczej.</w:t>
      </w:r>
    </w:p>
    <w:p w14:paraId="0AF27DB7" w14:textId="6E2AB710" w:rsidR="00C2057E" w:rsidRPr="00D224B8" w:rsidRDefault="00C2057E" w:rsidP="00D224B8">
      <w:pPr>
        <w:pStyle w:val="ARTartustawynprozporzdzenia"/>
        <w:ind w:firstLine="360"/>
        <w:rPr>
          <w:rFonts w:cs="Times"/>
          <w:szCs w:val="24"/>
        </w:rPr>
      </w:pPr>
      <w:r w:rsidRPr="00D224B8">
        <w:rPr>
          <w:rFonts w:cs="Times"/>
          <w:szCs w:val="24"/>
        </w:rPr>
        <w:t xml:space="preserve">Ponadto w ustawie </w:t>
      </w:r>
      <w:r w:rsidR="00C42C63" w:rsidRPr="000B29AB">
        <w:rPr>
          <w:rFonts w:eastAsia="Times New Roman" w:cs="Times New Roman"/>
          <w:szCs w:val="24"/>
        </w:rPr>
        <w:t>z dnia 13 października 1998 r. o systemie ubezpieczeń społecznych</w:t>
      </w:r>
      <w:r w:rsidR="00C42C63" w:rsidRPr="00D224B8">
        <w:rPr>
          <w:rFonts w:cs="Times"/>
          <w:szCs w:val="24"/>
        </w:rPr>
        <w:t xml:space="preserve"> </w:t>
      </w:r>
      <w:r w:rsidRPr="00D224B8">
        <w:rPr>
          <w:rFonts w:cs="Times"/>
          <w:szCs w:val="24"/>
        </w:rPr>
        <w:t>na</w:t>
      </w:r>
      <w:r w:rsidR="00D70A6C">
        <w:rPr>
          <w:rFonts w:cs="Times"/>
          <w:szCs w:val="24"/>
        </w:rPr>
        <w:t> </w:t>
      </w:r>
      <w:r w:rsidRPr="00D224B8">
        <w:rPr>
          <w:rFonts w:cs="Times"/>
          <w:szCs w:val="24"/>
        </w:rPr>
        <w:t>mocy art. 18c istnieje możliwość obniżenia podstawy wymiaru składek na ubezpieczenia emerytalne i rentowe do poziomu nie niższego niż 30% kwoty minimalnego wynagrodzenia obowiązującego w styczniu danego roku i nie wyższego niż 60% prognozowanego przeciętnego wynagrodzenia. Uprawnienie to przysłu</w:t>
      </w:r>
      <w:r w:rsidR="00FC369D">
        <w:rPr>
          <w:rFonts w:cs="Times"/>
          <w:szCs w:val="24"/>
        </w:rPr>
        <w:t>guje przedsiębiorcy prowadzącemu</w:t>
      </w:r>
      <w:r w:rsidRPr="00D224B8">
        <w:rPr>
          <w:rFonts w:cs="Times"/>
          <w:szCs w:val="24"/>
        </w:rPr>
        <w:t xml:space="preserve"> pozarolniczą działalność gospodarczą którego roczny przychód z pozarolniczej działalności gospodarczej uzyskany w poprzednim roku kalendarzowym nie przekroczył kwoty 120 000 złotych.</w:t>
      </w:r>
    </w:p>
    <w:p w14:paraId="4F84AB3E" w14:textId="5DEE7495" w:rsidR="00C2057E" w:rsidRPr="00D224B8" w:rsidRDefault="00C2057E" w:rsidP="00D224B8">
      <w:pPr>
        <w:pStyle w:val="ARTartustawynprozporzdzenia"/>
        <w:ind w:firstLine="360"/>
        <w:rPr>
          <w:rFonts w:cs="Times"/>
          <w:szCs w:val="24"/>
        </w:rPr>
      </w:pPr>
      <w:r w:rsidRPr="00D224B8">
        <w:rPr>
          <w:rFonts w:cs="Times"/>
          <w:szCs w:val="24"/>
        </w:rPr>
        <w:lastRenderedPageBreak/>
        <w:t xml:space="preserve">Projekt </w:t>
      </w:r>
      <w:r w:rsidR="00D224B8">
        <w:rPr>
          <w:rFonts w:cs="Times"/>
          <w:szCs w:val="24"/>
        </w:rPr>
        <w:t xml:space="preserve">ustawy </w:t>
      </w:r>
      <w:r w:rsidRPr="00D224B8">
        <w:rPr>
          <w:rFonts w:cs="Times"/>
          <w:szCs w:val="24"/>
        </w:rPr>
        <w:t>przewiduje trzy zmiany o charakterze zasadniczym oraz szereg zmian dostosowawczych.</w:t>
      </w:r>
    </w:p>
    <w:p w14:paraId="2FAA55A5" w14:textId="19D59774" w:rsidR="00C2057E" w:rsidRPr="00D224B8" w:rsidRDefault="00C2057E" w:rsidP="00D224B8">
      <w:pPr>
        <w:pStyle w:val="ARTartustawynprozporzdzenia"/>
        <w:ind w:firstLine="360"/>
        <w:rPr>
          <w:rFonts w:cs="Times"/>
          <w:szCs w:val="24"/>
        </w:rPr>
      </w:pPr>
      <w:r w:rsidRPr="00D224B8">
        <w:rPr>
          <w:rFonts w:cs="Times"/>
          <w:szCs w:val="24"/>
        </w:rPr>
        <w:t xml:space="preserve">Pierwszą zasadniczą zmianą jest modyfikacja przepisów </w:t>
      </w:r>
      <w:r w:rsidR="00C42C63">
        <w:rPr>
          <w:rFonts w:eastAsia="Times New Roman" w:cs="Times New Roman"/>
          <w:szCs w:val="24"/>
        </w:rPr>
        <w:t>ustawy</w:t>
      </w:r>
      <w:r w:rsidR="00C42C63" w:rsidRPr="000B29AB">
        <w:rPr>
          <w:rFonts w:eastAsia="Times New Roman" w:cs="Times New Roman"/>
          <w:szCs w:val="24"/>
        </w:rPr>
        <w:t xml:space="preserve"> z dnia 13 października 1998 r. o systemie ubezpieczeń społecznych</w:t>
      </w:r>
      <w:r w:rsidRPr="00D224B8">
        <w:rPr>
          <w:rFonts w:cs="Times"/>
          <w:szCs w:val="24"/>
        </w:rPr>
        <w:t xml:space="preserve"> w taki sposób, aby regulacje dotyczące obowiązkowych ubezpieczeń społecznych nie miały zastosowania do przedsiębiorców będących osobami fizycznymi. Cel ten zostanie</w:t>
      </w:r>
      <w:r w:rsidR="00C42C63">
        <w:rPr>
          <w:rFonts w:cs="Times"/>
          <w:szCs w:val="24"/>
        </w:rPr>
        <w:t xml:space="preserve"> osiągnięty </w:t>
      </w:r>
      <w:r w:rsidRPr="00D224B8">
        <w:rPr>
          <w:rFonts w:cs="Times"/>
          <w:szCs w:val="24"/>
        </w:rPr>
        <w:t>przez wprowadzenie do ustawy przepisu, zgodnie z którym osoby korzystające z przedmiotowego uprawnienia nie będą uznawane za osoby prowadzące pozarolniczą działalność (zgodnie z definicją z art. 8 ust. 6a ustawy o systemie ubezpieczeń społecznych). Przedsiębiorcy będący osobami fizycznymi, o</w:t>
      </w:r>
      <w:r w:rsidR="00D70A6C">
        <w:rPr>
          <w:rFonts w:cs="Times"/>
          <w:szCs w:val="24"/>
        </w:rPr>
        <w:t> </w:t>
      </w:r>
      <w:r w:rsidRPr="00D224B8">
        <w:rPr>
          <w:rFonts w:cs="Times"/>
          <w:szCs w:val="24"/>
        </w:rPr>
        <w:t xml:space="preserve">których mowa w art. 18 ust. 1 ustawy z dnia 6 marca 2018 r. – Prawo przedsiębiorców (podejmujący po raz pierwszy albo podejmuje ją ponownie po upływie co najmniej 60 miesięcy od dnia jej ostatniego zawieszenia lub zakończenia) nie będą podlegać obowiązkowemu ubezpieczeniu emerytalnemu i rentowemu z mocy samego prawa. </w:t>
      </w:r>
      <w:r w:rsidR="00C42C63">
        <w:rPr>
          <w:rFonts w:cs="Times"/>
          <w:szCs w:val="24"/>
        </w:rPr>
        <w:t xml:space="preserve"> </w:t>
      </w:r>
    </w:p>
    <w:p w14:paraId="34A478E7" w14:textId="54075496" w:rsidR="00C2057E" w:rsidRPr="00D224B8" w:rsidRDefault="00C2057E" w:rsidP="00D224B8">
      <w:pPr>
        <w:pStyle w:val="ARTartustawynprozporzdzenia"/>
        <w:ind w:firstLine="360"/>
        <w:rPr>
          <w:rFonts w:cs="Times"/>
          <w:szCs w:val="24"/>
        </w:rPr>
      </w:pPr>
      <w:r w:rsidRPr="00D224B8">
        <w:rPr>
          <w:rFonts w:cs="Times"/>
          <w:szCs w:val="24"/>
        </w:rPr>
        <w:t xml:space="preserve">Drugą zasadniczą zmianę stanowi przeformatowanie </w:t>
      </w:r>
      <w:r w:rsidR="00C42C63">
        <w:rPr>
          <w:rFonts w:cs="Times"/>
          <w:szCs w:val="24"/>
        </w:rPr>
        <w:t xml:space="preserve">tzw. </w:t>
      </w:r>
      <w:r w:rsidRPr="00D224B8">
        <w:rPr>
          <w:rFonts w:cs="Times"/>
          <w:szCs w:val="24"/>
        </w:rPr>
        <w:t xml:space="preserve">„ulgi na start” zawartej w art. 18 </w:t>
      </w:r>
      <w:r w:rsidR="00C42C63">
        <w:rPr>
          <w:rFonts w:eastAsia="Times New Roman" w:cs="Times New Roman"/>
          <w:szCs w:val="24"/>
        </w:rPr>
        <w:t>ustawy</w:t>
      </w:r>
      <w:r w:rsidR="00C42C63" w:rsidRPr="000B29AB">
        <w:rPr>
          <w:rFonts w:eastAsia="Times New Roman" w:cs="Times New Roman"/>
          <w:szCs w:val="24"/>
        </w:rPr>
        <w:t xml:space="preserve"> z dnia 6 marca 2018 r</w:t>
      </w:r>
      <w:r w:rsidR="00C42C63">
        <w:rPr>
          <w:rFonts w:eastAsia="Times New Roman" w:cs="Times New Roman"/>
          <w:szCs w:val="24"/>
        </w:rPr>
        <w:t>.</w:t>
      </w:r>
      <w:r w:rsidR="00C42C63" w:rsidRPr="000B29AB">
        <w:rPr>
          <w:rFonts w:eastAsia="Times New Roman" w:cs="Times New Roman"/>
          <w:szCs w:val="24"/>
        </w:rPr>
        <w:t xml:space="preserve"> – Prawo przedsiębiorców</w:t>
      </w:r>
      <w:r w:rsidR="00C42C63">
        <w:rPr>
          <w:rFonts w:cs="Times"/>
          <w:szCs w:val="24"/>
        </w:rPr>
        <w:t>, czyli możliwości</w:t>
      </w:r>
      <w:r w:rsidRPr="00D224B8">
        <w:rPr>
          <w:rFonts w:cs="Times"/>
          <w:szCs w:val="24"/>
        </w:rPr>
        <w:t xml:space="preserve"> dobrowolnego sześciomiesięcznego zwolnienia z obowiązku uiszczania składek na ubezpieczenia społeczne przeznaczonego dla przedsiębiorców, którzy po raz pierwszy prowadzą działalność gospodarczą lub rozpoczynają ją po raz kolejny po 5 latach od zawieszenia lub zamknięcia poprzedniej działalności. Projekt </w:t>
      </w:r>
      <w:r w:rsidR="00C42C63">
        <w:rPr>
          <w:rFonts w:cs="Times"/>
          <w:szCs w:val="24"/>
        </w:rPr>
        <w:t xml:space="preserve">ustawy </w:t>
      </w:r>
      <w:r w:rsidRPr="00D224B8">
        <w:rPr>
          <w:rFonts w:cs="Times"/>
          <w:szCs w:val="24"/>
        </w:rPr>
        <w:t>zakłada możliwoś</w:t>
      </w:r>
      <w:r w:rsidR="00FC369D">
        <w:rPr>
          <w:rFonts w:cs="Times"/>
          <w:szCs w:val="24"/>
        </w:rPr>
        <w:t>ć</w:t>
      </w:r>
      <w:r w:rsidRPr="00D224B8">
        <w:rPr>
          <w:rFonts w:cs="Times"/>
          <w:szCs w:val="24"/>
        </w:rPr>
        <w:t xml:space="preserve"> stosowania tej ulgi dla każdego przedsiębiorcy będącego osobą fizyczną prowadzącego pozarolniczą działalność gospodarczą, a tym samym możliwość wystąpienia z publicznych ubezpieczeń społecznych przez osoby fizyczne wykonujące działalność gospodarczą stanie się jedną z zasad ogólnych ustawy z dnia 6 marca 2018 r. </w:t>
      </w:r>
      <w:r w:rsidR="00CC7562" w:rsidRPr="000B29AB">
        <w:rPr>
          <w:rFonts w:eastAsia="Times New Roman" w:cs="Times New Roman"/>
          <w:szCs w:val="24"/>
        </w:rPr>
        <w:t>–</w:t>
      </w:r>
      <w:r w:rsidRPr="00D224B8">
        <w:rPr>
          <w:rFonts w:cs="Times"/>
          <w:szCs w:val="24"/>
        </w:rPr>
        <w:t xml:space="preserve"> Prawo przedsiębiorców. </w:t>
      </w:r>
    </w:p>
    <w:p w14:paraId="24BF0738" w14:textId="0C39AF79" w:rsidR="00C2057E" w:rsidRPr="00D224B8" w:rsidRDefault="00C2057E" w:rsidP="0057104D">
      <w:pPr>
        <w:pStyle w:val="ARTartustawynprozporzdzenia"/>
        <w:ind w:firstLine="360"/>
        <w:rPr>
          <w:rFonts w:cs="Times"/>
          <w:szCs w:val="24"/>
        </w:rPr>
      </w:pPr>
      <w:r w:rsidRPr="00D224B8">
        <w:rPr>
          <w:rFonts w:cs="Times"/>
          <w:szCs w:val="24"/>
        </w:rPr>
        <w:t>Trzecia zasadniczą zmianę stanowi objęcie zasadami określonymi w projektowanym art.</w:t>
      </w:r>
      <w:r w:rsidR="00D70A6C">
        <w:rPr>
          <w:rFonts w:cs="Times"/>
          <w:szCs w:val="24"/>
        </w:rPr>
        <w:t> </w:t>
      </w:r>
      <w:r w:rsidRPr="00D224B8">
        <w:rPr>
          <w:rFonts w:cs="Times"/>
          <w:szCs w:val="24"/>
        </w:rPr>
        <w:t xml:space="preserve">18 </w:t>
      </w:r>
      <w:r w:rsidR="00CC7562">
        <w:rPr>
          <w:rFonts w:eastAsia="Times New Roman" w:cs="Times New Roman"/>
          <w:szCs w:val="24"/>
        </w:rPr>
        <w:t>ustawy</w:t>
      </w:r>
      <w:r w:rsidR="00CC7562" w:rsidRPr="000B29AB">
        <w:rPr>
          <w:rFonts w:eastAsia="Times New Roman" w:cs="Times New Roman"/>
          <w:szCs w:val="24"/>
        </w:rPr>
        <w:t xml:space="preserve"> z dnia 6 marca 2018 r</w:t>
      </w:r>
      <w:r w:rsidR="00CC7562">
        <w:rPr>
          <w:rFonts w:eastAsia="Times New Roman" w:cs="Times New Roman"/>
          <w:szCs w:val="24"/>
        </w:rPr>
        <w:t>.</w:t>
      </w:r>
      <w:r w:rsidR="00CC7562" w:rsidRPr="000B29AB">
        <w:rPr>
          <w:rFonts w:eastAsia="Times New Roman" w:cs="Times New Roman"/>
          <w:szCs w:val="24"/>
        </w:rPr>
        <w:t xml:space="preserve"> – Prawo przedsiębiorców</w:t>
      </w:r>
      <w:r w:rsidR="00CC7562" w:rsidRPr="00D224B8">
        <w:rPr>
          <w:rFonts w:cs="Times"/>
          <w:szCs w:val="24"/>
        </w:rPr>
        <w:t xml:space="preserve"> </w:t>
      </w:r>
      <w:r w:rsidRPr="00D224B8">
        <w:rPr>
          <w:rFonts w:cs="Times"/>
          <w:szCs w:val="24"/>
        </w:rPr>
        <w:t xml:space="preserve">tych przedsiębiorców, będących osobami fizycznymi, którzy na mocy obowiązujących przepisów podlegają obowiązkowym ubezpieczeniom społecznych (projektowany art. 18a </w:t>
      </w:r>
      <w:r w:rsidR="00CC7562">
        <w:rPr>
          <w:rFonts w:eastAsia="Times New Roman" w:cs="Times New Roman"/>
          <w:szCs w:val="24"/>
        </w:rPr>
        <w:t>ustawy</w:t>
      </w:r>
      <w:r w:rsidR="00CC7562" w:rsidRPr="000B29AB">
        <w:rPr>
          <w:rFonts w:eastAsia="Times New Roman" w:cs="Times New Roman"/>
          <w:szCs w:val="24"/>
        </w:rPr>
        <w:t xml:space="preserve"> z dnia 6 marca 2018 r</w:t>
      </w:r>
      <w:r w:rsidR="00CC7562">
        <w:rPr>
          <w:rFonts w:eastAsia="Times New Roman" w:cs="Times New Roman"/>
          <w:szCs w:val="24"/>
        </w:rPr>
        <w:t>.</w:t>
      </w:r>
      <w:r w:rsidR="00CC7562" w:rsidRPr="000B29AB">
        <w:rPr>
          <w:rFonts w:eastAsia="Times New Roman" w:cs="Times New Roman"/>
          <w:szCs w:val="24"/>
        </w:rPr>
        <w:t xml:space="preserve"> – Prawo przedsiębiorców</w:t>
      </w:r>
      <w:r w:rsidRPr="00D224B8">
        <w:rPr>
          <w:rFonts w:cs="Times"/>
          <w:szCs w:val="24"/>
        </w:rPr>
        <w:t xml:space="preserve">). </w:t>
      </w:r>
      <w:r w:rsidR="00CC7562">
        <w:rPr>
          <w:rFonts w:cs="Times"/>
          <w:szCs w:val="24"/>
        </w:rPr>
        <w:t xml:space="preserve"> </w:t>
      </w:r>
    </w:p>
    <w:p w14:paraId="4F84A5E4" w14:textId="18BCEEB8" w:rsidR="00C2057E" w:rsidRDefault="00C2057E" w:rsidP="0057104D">
      <w:pPr>
        <w:pStyle w:val="ARTartustawynprozporzdzenia"/>
        <w:ind w:firstLine="360"/>
        <w:rPr>
          <w:rFonts w:cs="Times"/>
          <w:szCs w:val="24"/>
        </w:rPr>
      </w:pPr>
      <w:r w:rsidRPr="00D224B8">
        <w:rPr>
          <w:rFonts w:cs="Times"/>
          <w:szCs w:val="24"/>
        </w:rPr>
        <w:t>Po</w:t>
      </w:r>
      <w:r w:rsidR="0057104D">
        <w:rPr>
          <w:rFonts w:cs="Times"/>
          <w:szCs w:val="24"/>
        </w:rPr>
        <w:t>zostałe zmiany zaproponowane w p</w:t>
      </w:r>
      <w:r w:rsidRPr="00D224B8">
        <w:rPr>
          <w:rFonts w:cs="Times"/>
          <w:szCs w:val="24"/>
        </w:rPr>
        <w:t>rojekcie mają charakter dostosowawczy.</w:t>
      </w:r>
      <w:r w:rsidR="00CC7562">
        <w:rPr>
          <w:rFonts w:cs="Times"/>
          <w:szCs w:val="24"/>
        </w:rPr>
        <w:t xml:space="preserve"> </w:t>
      </w:r>
    </w:p>
    <w:p w14:paraId="2E0AE020" w14:textId="4D68F57F" w:rsidR="0057104D" w:rsidRPr="00D224B8" w:rsidRDefault="0057104D" w:rsidP="0057104D">
      <w:pPr>
        <w:pStyle w:val="ARTartustawynprozporzdzenia"/>
        <w:ind w:firstLine="360"/>
        <w:rPr>
          <w:rFonts w:cs="Times"/>
          <w:szCs w:val="24"/>
        </w:rPr>
      </w:pPr>
      <w:r>
        <w:rPr>
          <w:rFonts w:cs="Times"/>
          <w:szCs w:val="24"/>
        </w:rPr>
        <w:t>Projekt ustawy zawiera regulacje, których wprowadzenie jest oczekiwane przez środowisko przedsiębiorców.</w:t>
      </w:r>
    </w:p>
    <w:p w14:paraId="3C0CC083" w14:textId="6B7E7148" w:rsidR="0057104D" w:rsidRDefault="00C958D8" w:rsidP="004535F3">
      <w:pPr>
        <w:pStyle w:val="ARTartustawynprozporzdzenia"/>
        <w:spacing w:before="240"/>
        <w:rPr>
          <w:rFonts w:ascii="Times New Roman" w:hAnsi="Times New Roman" w:cs="Times New Roman"/>
        </w:rPr>
      </w:pPr>
      <w:r>
        <w:lastRenderedPageBreak/>
        <w:t>Ustaw</w:t>
      </w:r>
      <w:r w:rsidR="00FC369D">
        <w:t>a ma wejść w życie po upływie 30</w:t>
      </w:r>
      <w:r>
        <w:t xml:space="preserve"> dni od dnia ogłoszenia.</w:t>
      </w:r>
      <w:r w:rsidR="0057104D">
        <w:t xml:space="preserve"> Z uwagi na fakt, że z</w:t>
      </w:r>
      <w:r w:rsidR="0057104D">
        <w:rPr>
          <w:rFonts w:ascii="Times New Roman" w:hAnsi="Times New Roman" w:cs="Times New Roman"/>
        </w:rPr>
        <w:t>miany wprowadzane projektowaną ustawą mają kluczowe znaczenie dla przedsiębiorców i rozwoju przedsiębiorczości w Polsce, ko</w:t>
      </w:r>
      <w:r w:rsidR="00626FB5">
        <w:rPr>
          <w:rFonts w:ascii="Times New Roman" w:hAnsi="Times New Roman" w:cs="Times New Roman"/>
        </w:rPr>
        <w:t xml:space="preserve">nieczne jest jej </w:t>
      </w:r>
      <w:r w:rsidR="00FC369D">
        <w:rPr>
          <w:rFonts w:ascii="Times New Roman" w:hAnsi="Times New Roman" w:cs="Times New Roman"/>
        </w:rPr>
        <w:t xml:space="preserve">jak najszybsze </w:t>
      </w:r>
      <w:r w:rsidR="0057104D">
        <w:rPr>
          <w:rFonts w:ascii="Times New Roman" w:hAnsi="Times New Roman" w:cs="Times New Roman"/>
        </w:rPr>
        <w:t xml:space="preserve">uchwalenie. </w:t>
      </w:r>
    </w:p>
    <w:p w14:paraId="6A89EB46" w14:textId="2137B057" w:rsidR="003D0C8D" w:rsidRDefault="003D0C8D" w:rsidP="004535F3">
      <w:pPr>
        <w:pStyle w:val="ARTartustawynprozporzdzenia"/>
        <w:spacing w:before="240"/>
      </w:pPr>
      <w:r>
        <w:t xml:space="preserve">Projekt ustawy będzie miał pozytywny </w:t>
      </w:r>
      <w:r w:rsidRPr="003D0C8D">
        <w:t>wpływ na mikroprzedsiębiorców, małych i średnich przedsiębiorców</w:t>
      </w:r>
      <w:r w:rsidR="004535F3">
        <w:t>.</w:t>
      </w:r>
    </w:p>
    <w:p w14:paraId="6220BC75" w14:textId="5E6AE38D" w:rsidR="0063619F" w:rsidRDefault="0063619F" w:rsidP="004535F3">
      <w:pPr>
        <w:pStyle w:val="ARTartustawynprozporzdzenia"/>
        <w:spacing w:before="240"/>
      </w:pPr>
      <w:r>
        <w:t>Z uzyskanych informacji wynika, że zgodnie z wyliczeniami</w:t>
      </w:r>
      <w:r w:rsidRPr="0063619F">
        <w:t xml:space="preserve"> Ministerstw</w:t>
      </w:r>
      <w:r>
        <w:t>a</w:t>
      </w:r>
      <w:r w:rsidRPr="0063619F">
        <w:t xml:space="preserve"> Rozwoju i Technologii</w:t>
      </w:r>
      <w:r>
        <w:t xml:space="preserve"> kwartalny koszt wprowadzenia </w:t>
      </w:r>
      <w:r w:rsidRPr="0063619F">
        <w:t>dobrowolności podlegania ubezpieczeniom społecznym przez osoby fizyczne wykonujące działalność gospodarczą</w:t>
      </w:r>
      <w:r w:rsidR="001113D7">
        <w:t xml:space="preserve"> może</w:t>
      </w:r>
      <w:r>
        <w:t xml:space="preserve"> generowa</w:t>
      </w:r>
      <w:r w:rsidR="001113D7">
        <w:t>ć</w:t>
      </w:r>
      <w:r>
        <w:t xml:space="preserve"> koszt po stronie budżetu państwa w wysokości ok. 5 mld zł. Tym samym w skali roku wprowadzane niniejszą ustawą rozwiązanie może </w:t>
      </w:r>
      <w:r w:rsidR="001113D7">
        <w:t>spowodować</w:t>
      </w:r>
      <w:r>
        <w:t xml:space="preserve"> </w:t>
      </w:r>
      <w:r w:rsidRPr="0063619F">
        <w:t xml:space="preserve">dla budżetu państwa </w:t>
      </w:r>
      <w:r>
        <w:t xml:space="preserve">koszt nieprzekraczający kwoty 20 mld zł, natomiast nie będzie powodował kosztów dla </w:t>
      </w:r>
      <w:r w:rsidRPr="0063619F">
        <w:t>budżetów jednostek samorządu terytorialnego.</w:t>
      </w:r>
    </w:p>
    <w:p w14:paraId="46FB71FB" w14:textId="5671ADAD" w:rsidR="004535F3" w:rsidRPr="00A13C4E" w:rsidRDefault="004535F3" w:rsidP="004535F3">
      <w:pPr>
        <w:pStyle w:val="ARTartustawynprozporzdzenia"/>
        <w:spacing w:before="240"/>
      </w:pPr>
      <w:r>
        <w:t xml:space="preserve">Projekt ustawy wywołuje pozytywne </w:t>
      </w:r>
      <w:r w:rsidRPr="004535F3">
        <w:t>skutk</w:t>
      </w:r>
      <w:r>
        <w:t>i</w:t>
      </w:r>
      <w:r w:rsidRPr="004535F3">
        <w:t xml:space="preserve"> społeczno-gospodarcz</w:t>
      </w:r>
      <w:r>
        <w:t>e.</w:t>
      </w:r>
    </w:p>
    <w:p w14:paraId="5042380E" w14:textId="2D6CB410" w:rsidR="0057104D" w:rsidRPr="00A13C4E" w:rsidRDefault="0057104D" w:rsidP="0057104D">
      <w:pPr>
        <w:pStyle w:val="ARTartustawynprozporzdzenia"/>
      </w:pPr>
      <w:r>
        <w:t xml:space="preserve">Projektowana regulacja </w:t>
      </w:r>
      <w:r w:rsidR="00FC369D">
        <w:t xml:space="preserve">nie jest objęta </w:t>
      </w:r>
      <w:r>
        <w:t>prawem Unii Europejskiej.</w:t>
      </w:r>
    </w:p>
    <w:p w14:paraId="567DC401" w14:textId="77777777" w:rsidR="00C2057E" w:rsidRPr="00D224B8" w:rsidRDefault="00C2057E" w:rsidP="00C2057E">
      <w:pPr>
        <w:pStyle w:val="ARTartustawynprozporzdzenia"/>
        <w:ind w:firstLine="0"/>
        <w:rPr>
          <w:rFonts w:cs="Times"/>
          <w:szCs w:val="24"/>
        </w:rPr>
      </w:pPr>
    </w:p>
    <w:p w14:paraId="34B9E6E1" w14:textId="77777777" w:rsidR="00C2057E" w:rsidRPr="00D224B8" w:rsidRDefault="00C2057E" w:rsidP="00F914B0">
      <w:pPr>
        <w:rPr>
          <w:rFonts w:ascii="Times" w:hAnsi="Times" w:cs="Times"/>
          <w:szCs w:val="24"/>
        </w:rPr>
      </w:pPr>
    </w:p>
    <w:sectPr w:rsidR="00C2057E" w:rsidRPr="00D224B8" w:rsidSect="001A7F15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AE0F6" w14:textId="77777777" w:rsidR="007F4F60" w:rsidRDefault="007F4F60" w:rsidP="009C40B3">
      <w:pPr>
        <w:spacing w:line="240" w:lineRule="auto"/>
      </w:pPr>
      <w:r>
        <w:separator/>
      </w:r>
    </w:p>
  </w:endnote>
  <w:endnote w:type="continuationSeparator" w:id="0">
    <w:p w14:paraId="7F8B5F37" w14:textId="77777777" w:rsidR="007F4F60" w:rsidRDefault="007F4F60" w:rsidP="009C40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AD413" w14:textId="77777777" w:rsidR="007F4F60" w:rsidRDefault="007F4F60" w:rsidP="009C40B3">
      <w:pPr>
        <w:spacing w:line="240" w:lineRule="auto"/>
      </w:pPr>
      <w:r>
        <w:separator/>
      </w:r>
    </w:p>
  </w:footnote>
  <w:footnote w:type="continuationSeparator" w:id="0">
    <w:p w14:paraId="5541265E" w14:textId="77777777" w:rsidR="007F4F60" w:rsidRDefault="007F4F60" w:rsidP="009C40B3">
      <w:pPr>
        <w:spacing w:line="240" w:lineRule="auto"/>
      </w:pPr>
      <w:r>
        <w:continuationSeparator/>
      </w:r>
    </w:p>
  </w:footnote>
  <w:footnote w:id="1">
    <w:p w14:paraId="7772278A" w14:textId="43C65730" w:rsidR="00F914B0" w:rsidRPr="00EC42FC" w:rsidRDefault="00F914B0" w:rsidP="00F914B0">
      <w:pPr>
        <w:pStyle w:val="ODNONIKtreodnonika"/>
      </w:pPr>
      <w:r w:rsidRPr="00EC42FC">
        <w:rPr>
          <w:rStyle w:val="Odwoanieprzypisudolnego"/>
        </w:rPr>
        <w:footnoteRef/>
      </w:r>
      <w:r w:rsidRPr="00EC42FC">
        <w:rPr>
          <w:rStyle w:val="IGindeksgrny"/>
        </w:rPr>
        <w:t>)</w:t>
      </w:r>
      <w:r w:rsidRPr="00EC42FC">
        <w:tab/>
        <w:t xml:space="preserve">Niniejszą ustawą zmienia się ustawy: </w:t>
      </w:r>
      <w:r w:rsidR="0098116D">
        <w:t xml:space="preserve">ustawę z dnia 13 października 1998 r. o systemie ubezpieczeń społecznych, </w:t>
      </w:r>
      <w:r w:rsidRPr="00EC42FC">
        <w:t>u</w:t>
      </w:r>
      <w:r w:rsidR="0098116D">
        <w:t>stawę z dnia 25 czerwca 1999 r.</w:t>
      </w:r>
      <w:r w:rsidRPr="00EC42FC">
        <w:t xml:space="preserve"> o świadczeniach pieniężnych z ubezpieczenia społecznego w</w:t>
      </w:r>
      <w:r w:rsidR="00D224B8">
        <w:t> </w:t>
      </w:r>
      <w:r w:rsidRPr="00EC42FC">
        <w:t>razie choroby i macierzyńst</w:t>
      </w:r>
      <w:r w:rsidR="0098116D">
        <w:t xml:space="preserve">wa, </w:t>
      </w:r>
      <w:r w:rsidRPr="00EC42FC">
        <w:t>ustawę z dnia 27 sierpnia 2004 r. o świadczeniach opieki zdrowotnej finansowanych ze</w:t>
      </w:r>
      <w:r w:rsidR="0098116D">
        <w:t xml:space="preserve"> środków publicznych</w:t>
      </w:r>
      <w:r w:rsidR="0098116D" w:rsidRPr="0098116D">
        <w:t xml:space="preserve"> </w:t>
      </w:r>
      <w:r w:rsidR="0098116D">
        <w:t xml:space="preserve">oraz </w:t>
      </w:r>
      <w:r w:rsidR="0098116D" w:rsidRPr="00EC42FC">
        <w:t xml:space="preserve">ustawę z dnia 6 marca 2018 r. </w:t>
      </w:r>
      <w:r w:rsidR="0098116D">
        <w:rPr>
          <w:rFonts w:ascii="Times" w:eastAsia="Times New Roman" w:hAnsi="Times"/>
          <w:bCs/>
        </w:rPr>
        <w:t>–</w:t>
      </w:r>
      <w:r w:rsidR="0098116D" w:rsidRPr="00EC42FC">
        <w:t xml:space="preserve"> Prawo przedsiębiorców</w:t>
      </w:r>
      <w:r w:rsidRPr="00EC42FC">
        <w:t>.</w:t>
      </w:r>
    </w:p>
  </w:footnote>
  <w:footnote w:id="2">
    <w:p w14:paraId="01A7B6FF" w14:textId="33C68C08" w:rsidR="00726F99" w:rsidRDefault="00726F99" w:rsidP="00726F99">
      <w:pPr>
        <w:pStyle w:val="ODNONIKtreodnonika"/>
      </w:pPr>
      <w:r>
        <w:rPr>
          <w:rStyle w:val="Odwoanieprzypisudolnego"/>
        </w:rPr>
        <w:footnoteRef/>
      </w:r>
      <w:r>
        <w:tab/>
      </w:r>
      <w:r w:rsidRPr="00CD6A81">
        <w:t>Zmiany tekstu jednolitego wymienionej ustawy zostały ogłoszone w Dz. U. z 202</w:t>
      </w:r>
      <w:r>
        <w:t>2</w:t>
      </w:r>
      <w:r w:rsidRPr="00CD6A81">
        <w:t xml:space="preserve"> r.</w:t>
      </w:r>
      <w:r>
        <w:t xml:space="preserve"> poz. 2674 i 2770 oraz z</w:t>
      </w:r>
      <w:r w:rsidR="00D224B8">
        <w:t> </w:t>
      </w:r>
      <w:r>
        <w:t>2023 r. poz. 605, 650, 658, 1234, 1429, 1675, 1692, 1733, 1831, 1872 i 1938.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A913D" w14:textId="30B9F1B1" w:rsidR="004535F3" w:rsidRPr="00B371CC" w:rsidRDefault="00F7453E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A464DF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95C73"/>
    <w:multiLevelType w:val="hybridMultilevel"/>
    <w:tmpl w:val="EA904954"/>
    <w:lvl w:ilvl="0" w:tplc="04150017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CAA1024"/>
    <w:multiLevelType w:val="multilevel"/>
    <w:tmpl w:val="B99065D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17598A"/>
    <w:multiLevelType w:val="hybridMultilevel"/>
    <w:tmpl w:val="7194D328"/>
    <w:lvl w:ilvl="0" w:tplc="0008A146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166E2B8C"/>
    <w:multiLevelType w:val="hybridMultilevel"/>
    <w:tmpl w:val="23EC83B2"/>
    <w:lvl w:ilvl="0" w:tplc="F65E2D6E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196E35B4"/>
    <w:multiLevelType w:val="hybridMultilevel"/>
    <w:tmpl w:val="E098C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50807"/>
    <w:multiLevelType w:val="multilevel"/>
    <w:tmpl w:val="493040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9C74F0"/>
    <w:multiLevelType w:val="multilevel"/>
    <w:tmpl w:val="F60608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493CDB"/>
    <w:multiLevelType w:val="multilevel"/>
    <w:tmpl w:val="D88E7C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034C03"/>
    <w:multiLevelType w:val="hybridMultilevel"/>
    <w:tmpl w:val="E020BB7A"/>
    <w:lvl w:ilvl="0" w:tplc="03E4B374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2B4122D0"/>
    <w:multiLevelType w:val="hybridMultilevel"/>
    <w:tmpl w:val="7194D328"/>
    <w:lvl w:ilvl="0" w:tplc="0008A146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0" w15:restartNumberingAfterBreak="0">
    <w:nsid w:val="2D815856"/>
    <w:multiLevelType w:val="hybridMultilevel"/>
    <w:tmpl w:val="F86292C8"/>
    <w:lvl w:ilvl="0" w:tplc="997A7FC4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3E0A4C79"/>
    <w:multiLevelType w:val="multilevel"/>
    <w:tmpl w:val="194A6C1E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B84F2E"/>
    <w:multiLevelType w:val="hybridMultilevel"/>
    <w:tmpl w:val="D2D237D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41A04AA9"/>
    <w:multiLevelType w:val="hybridMultilevel"/>
    <w:tmpl w:val="376EC6B8"/>
    <w:lvl w:ilvl="0" w:tplc="BD0E329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438D3C3F"/>
    <w:multiLevelType w:val="hybridMultilevel"/>
    <w:tmpl w:val="DAAA558E"/>
    <w:lvl w:ilvl="0" w:tplc="490A5E58">
      <w:start w:val="1"/>
      <w:numFmt w:val="lowerLetter"/>
      <w:lvlText w:val="%1)"/>
      <w:lvlJc w:val="left"/>
      <w:pPr>
        <w:ind w:left="15" w:firstLine="34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4B2B6351"/>
    <w:multiLevelType w:val="hybridMultilevel"/>
    <w:tmpl w:val="DFDEE316"/>
    <w:lvl w:ilvl="0" w:tplc="FDF8DA72">
      <w:start w:val="1"/>
      <w:numFmt w:val="lowerLetter"/>
      <w:lvlText w:val="%1)"/>
      <w:lvlJc w:val="lef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6" w15:restartNumberingAfterBreak="0">
    <w:nsid w:val="50131C47"/>
    <w:multiLevelType w:val="hybridMultilevel"/>
    <w:tmpl w:val="F86292C8"/>
    <w:lvl w:ilvl="0" w:tplc="997A7FC4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51296498"/>
    <w:multiLevelType w:val="hybridMultilevel"/>
    <w:tmpl w:val="5BB22B00"/>
    <w:lvl w:ilvl="0" w:tplc="B180E816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" w15:restartNumberingAfterBreak="0">
    <w:nsid w:val="603D5E7D"/>
    <w:multiLevelType w:val="hybridMultilevel"/>
    <w:tmpl w:val="6794F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945534">
    <w:abstractNumId w:val="4"/>
  </w:num>
  <w:num w:numId="2" w16cid:durableId="1920408361">
    <w:abstractNumId w:val="16"/>
  </w:num>
  <w:num w:numId="3" w16cid:durableId="1301223856">
    <w:abstractNumId w:val="17"/>
  </w:num>
  <w:num w:numId="4" w16cid:durableId="832642116">
    <w:abstractNumId w:val="3"/>
  </w:num>
  <w:num w:numId="5" w16cid:durableId="1290088883">
    <w:abstractNumId w:val="8"/>
  </w:num>
  <w:num w:numId="6" w16cid:durableId="1945839367">
    <w:abstractNumId w:val="9"/>
  </w:num>
  <w:num w:numId="7" w16cid:durableId="415979497">
    <w:abstractNumId w:val="0"/>
  </w:num>
  <w:num w:numId="8" w16cid:durableId="696196004">
    <w:abstractNumId w:val="12"/>
  </w:num>
  <w:num w:numId="9" w16cid:durableId="540554585">
    <w:abstractNumId w:val="14"/>
  </w:num>
  <w:num w:numId="10" w16cid:durableId="2140174839">
    <w:abstractNumId w:val="2"/>
  </w:num>
  <w:num w:numId="11" w16cid:durableId="1727947503">
    <w:abstractNumId w:val="10"/>
  </w:num>
  <w:num w:numId="12" w16cid:durableId="258759650">
    <w:abstractNumId w:val="13"/>
  </w:num>
  <w:num w:numId="13" w16cid:durableId="1603994552">
    <w:abstractNumId w:val="18"/>
  </w:num>
  <w:num w:numId="14" w16cid:durableId="87236363">
    <w:abstractNumId w:val="11"/>
  </w:num>
  <w:num w:numId="15" w16cid:durableId="76564917">
    <w:abstractNumId w:val="6"/>
  </w:num>
  <w:num w:numId="16" w16cid:durableId="1804812313">
    <w:abstractNumId w:val="5"/>
  </w:num>
  <w:num w:numId="17" w16cid:durableId="1439522819">
    <w:abstractNumId w:val="1"/>
  </w:num>
  <w:num w:numId="18" w16cid:durableId="2085297811">
    <w:abstractNumId w:val="7"/>
  </w:num>
  <w:num w:numId="19" w16cid:durableId="6401125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0B3"/>
    <w:rsid w:val="000135DF"/>
    <w:rsid w:val="00023068"/>
    <w:rsid w:val="00025291"/>
    <w:rsid w:val="00030509"/>
    <w:rsid w:val="000435D5"/>
    <w:rsid w:val="00044C73"/>
    <w:rsid w:val="00045D33"/>
    <w:rsid w:val="000634BE"/>
    <w:rsid w:val="000660B4"/>
    <w:rsid w:val="00075B15"/>
    <w:rsid w:val="00082202"/>
    <w:rsid w:val="0008783A"/>
    <w:rsid w:val="00095654"/>
    <w:rsid w:val="000A1CEF"/>
    <w:rsid w:val="000A769A"/>
    <w:rsid w:val="000B29AB"/>
    <w:rsid w:val="000B5EEE"/>
    <w:rsid w:val="000D07DB"/>
    <w:rsid w:val="000D496F"/>
    <w:rsid w:val="000E581A"/>
    <w:rsid w:val="000F3551"/>
    <w:rsid w:val="00103161"/>
    <w:rsid w:val="001113D7"/>
    <w:rsid w:val="00116AC1"/>
    <w:rsid w:val="00117A70"/>
    <w:rsid w:val="00150806"/>
    <w:rsid w:val="001A20F1"/>
    <w:rsid w:val="001A3FB4"/>
    <w:rsid w:val="001A4D8C"/>
    <w:rsid w:val="001B20B8"/>
    <w:rsid w:val="001B5FD7"/>
    <w:rsid w:val="001C77FE"/>
    <w:rsid w:val="001D5A6E"/>
    <w:rsid w:val="001E4602"/>
    <w:rsid w:val="0023410C"/>
    <w:rsid w:val="00255548"/>
    <w:rsid w:val="00256C99"/>
    <w:rsid w:val="002613B8"/>
    <w:rsid w:val="00261B27"/>
    <w:rsid w:val="00262480"/>
    <w:rsid w:val="00266246"/>
    <w:rsid w:val="00270351"/>
    <w:rsid w:val="00272494"/>
    <w:rsid w:val="00277089"/>
    <w:rsid w:val="00277CFC"/>
    <w:rsid w:val="00285A48"/>
    <w:rsid w:val="002910A3"/>
    <w:rsid w:val="0029120D"/>
    <w:rsid w:val="002A7503"/>
    <w:rsid w:val="002C2F4D"/>
    <w:rsid w:val="002E3B29"/>
    <w:rsid w:val="002F4231"/>
    <w:rsid w:val="002F6E45"/>
    <w:rsid w:val="002F6F76"/>
    <w:rsid w:val="00306DAE"/>
    <w:rsid w:val="00307CDC"/>
    <w:rsid w:val="00307F36"/>
    <w:rsid w:val="00320EF5"/>
    <w:rsid w:val="00326E94"/>
    <w:rsid w:val="003403EE"/>
    <w:rsid w:val="0034771A"/>
    <w:rsid w:val="00357698"/>
    <w:rsid w:val="003649E8"/>
    <w:rsid w:val="00374CCA"/>
    <w:rsid w:val="00382810"/>
    <w:rsid w:val="0038388A"/>
    <w:rsid w:val="00383962"/>
    <w:rsid w:val="003840B3"/>
    <w:rsid w:val="00390883"/>
    <w:rsid w:val="003A0C80"/>
    <w:rsid w:val="003A0EF5"/>
    <w:rsid w:val="003A3F5F"/>
    <w:rsid w:val="003C040E"/>
    <w:rsid w:val="003D0C8D"/>
    <w:rsid w:val="003D408E"/>
    <w:rsid w:val="003F25E1"/>
    <w:rsid w:val="003F2BC6"/>
    <w:rsid w:val="003F6677"/>
    <w:rsid w:val="004159CE"/>
    <w:rsid w:val="00435343"/>
    <w:rsid w:val="0043735F"/>
    <w:rsid w:val="004459AF"/>
    <w:rsid w:val="004535F3"/>
    <w:rsid w:val="00467FD7"/>
    <w:rsid w:val="0048532D"/>
    <w:rsid w:val="00495F52"/>
    <w:rsid w:val="004C3A2B"/>
    <w:rsid w:val="004C4073"/>
    <w:rsid w:val="004F2D97"/>
    <w:rsid w:val="004F6733"/>
    <w:rsid w:val="00510CC6"/>
    <w:rsid w:val="0053138C"/>
    <w:rsid w:val="00532546"/>
    <w:rsid w:val="005503C7"/>
    <w:rsid w:val="0057104D"/>
    <w:rsid w:val="00574F3D"/>
    <w:rsid w:val="005845FD"/>
    <w:rsid w:val="00584FEE"/>
    <w:rsid w:val="00595929"/>
    <w:rsid w:val="0059790E"/>
    <w:rsid w:val="005B4291"/>
    <w:rsid w:val="005B4BCA"/>
    <w:rsid w:val="005C042E"/>
    <w:rsid w:val="005C1528"/>
    <w:rsid w:val="005C2C0B"/>
    <w:rsid w:val="005D7CD7"/>
    <w:rsid w:val="005E263D"/>
    <w:rsid w:val="005F1886"/>
    <w:rsid w:val="005F19CB"/>
    <w:rsid w:val="005F5F53"/>
    <w:rsid w:val="00602B8A"/>
    <w:rsid w:val="00612BFF"/>
    <w:rsid w:val="00626FB5"/>
    <w:rsid w:val="00634676"/>
    <w:rsid w:val="0063619F"/>
    <w:rsid w:val="00647D4D"/>
    <w:rsid w:val="00652D04"/>
    <w:rsid w:val="00677BA9"/>
    <w:rsid w:val="006908C3"/>
    <w:rsid w:val="006A32E0"/>
    <w:rsid w:val="006C22F9"/>
    <w:rsid w:val="006C5168"/>
    <w:rsid w:val="006F2437"/>
    <w:rsid w:val="00726F99"/>
    <w:rsid w:val="0076744D"/>
    <w:rsid w:val="0077088C"/>
    <w:rsid w:val="0078223F"/>
    <w:rsid w:val="00783094"/>
    <w:rsid w:val="00783D4A"/>
    <w:rsid w:val="00784431"/>
    <w:rsid w:val="00790CF6"/>
    <w:rsid w:val="007912D0"/>
    <w:rsid w:val="007A4235"/>
    <w:rsid w:val="007A4504"/>
    <w:rsid w:val="007C41C6"/>
    <w:rsid w:val="007D2FBE"/>
    <w:rsid w:val="007E0BE2"/>
    <w:rsid w:val="007E54CB"/>
    <w:rsid w:val="007F4F60"/>
    <w:rsid w:val="0080174F"/>
    <w:rsid w:val="00827480"/>
    <w:rsid w:val="00850BD6"/>
    <w:rsid w:val="00860EC8"/>
    <w:rsid w:val="00862E50"/>
    <w:rsid w:val="0086378B"/>
    <w:rsid w:val="00866FD3"/>
    <w:rsid w:val="00872FB0"/>
    <w:rsid w:val="008834BC"/>
    <w:rsid w:val="00884EB5"/>
    <w:rsid w:val="00886655"/>
    <w:rsid w:val="008A044D"/>
    <w:rsid w:val="008B254A"/>
    <w:rsid w:val="008B6DF2"/>
    <w:rsid w:val="008C0A35"/>
    <w:rsid w:val="008D1E01"/>
    <w:rsid w:val="008D281E"/>
    <w:rsid w:val="0090361C"/>
    <w:rsid w:val="00916405"/>
    <w:rsid w:val="0094438D"/>
    <w:rsid w:val="00944458"/>
    <w:rsid w:val="00953434"/>
    <w:rsid w:val="009661FE"/>
    <w:rsid w:val="0098116D"/>
    <w:rsid w:val="00981DF8"/>
    <w:rsid w:val="00984515"/>
    <w:rsid w:val="009864BE"/>
    <w:rsid w:val="009A3727"/>
    <w:rsid w:val="009B7129"/>
    <w:rsid w:val="009C329B"/>
    <w:rsid w:val="009C40B3"/>
    <w:rsid w:val="009C40EA"/>
    <w:rsid w:val="009E13D7"/>
    <w:rsid w:val="009E4FAB"/>
    <w:rsid w:val="00A02758"/>
    <w:rsid w:val="00A23D89"/>
    <w:rsid w:val="00A30746"/>
    <w:rsid w:val="00A30F0A"/>
    <w:rsid w:val="00A464DF"/>
    <w:rsid w:val="00A513B7"/>
    <w:rsid w:val="00A5237B"/>
    <w:rsid w:val="00A52AC7"/>
    <w:rsid w:val="00A564E0"/>
    <w:rsid w:val="00A70DE0"/>
    <w:rsid w:val="00A75E6F"/>
    <w:rsid w:val="00AA0B0B"/>
    <w:rsid w:val="00AA3AE7"/>
    <w:rsid w:val="00AC3D9C"/>
    <w:rsid w:val="00AD12A8"/>
    <w:rsid w:val="00B02791"/>
    <w:rsid w:val="00B027F1"/>
    <w:rsid w:val="00B028B1"/>
    <w:rsid w:val="00B309C1"/>
    <w:rsid w:val="00B3171F"/>
    <w:rsid w:val="00B40B0C"/>
    <w:rsid w:val="00B523AA"/>
    <w:rsid w:val="00B56C04"/>
    <w:rsid w:val="00BA1897"/>
    <w:rsid w:val="00C013CC"/>
    <w:rsid w:val="00C2057E"/>
    <w:rsid w:val="00C2135E"/>
    <w:rsid w:val="00C42C63"/>
    <w:rsid w:val="00C55681"/>
    <w:rsid w:val="00C66769"/>
    <w:rsid w:val="00C842C2"/>
    <w:rsid w:val="00C866B4"/>
    <w:rsid w:val="00C91BEA"/>
    <w:rsid w:val="00C94FBD"/>
    <w:rsid w:val="00C958D8"/>
    <w:rsid w:val="00C96DB4"/>
    <w:rsid w:val="00CC630F"/>
    <w:rsid w:val="00CC7562"/>
    <w:rsid w:val="00CD1B51"/>
    <w:rsid w:val="00CD6A81"/>
    <w:rsid w:val="00CD6E41"/>
    <w:rsid w:val="00CD7B10"/>
    <w:rsid w:val="00CE6983"/>
    <w:rsid w:val="00D016A0"/>
    <w:rsid w:val="00D224B8"/>
    <w:rsid w:val="00D23731"/>
    <w:rsid w:val="00D455FC"/>
    <w:rsid w:val="00D4682C"/>
    <w:rsid w:val="00D47497"/>
    <w:rsid w:val="00D57D73"/>
    <w:rsid w:val="00D67A7F"/>
    <w:rsid w:val="00D70A6C"/>
    <w:rsid w:val="00D81E92"/>
    <w:rsid w:val="00D92F96"/>
    <w:rsid w:val="00D93DAF"/>
    <w:rsid w:val="00DB3BD2"/>
    <w:rsid w:val="00DC7F0C"/>
    <w:rsid w:val="00DD4975"/>
    <w:rsid w:val="00DE15FD"/>
    <w:rsid w:val="00E1365E"/>
    <w:rsid w:val="00E211E0"/>
    <w:rsid w:val="00E51B9A"/>
    <w:rsid w:val="00E67206"/>
    <w:rsid w:val="00E739F6"/>
    <w:rsid w:val="00E82A53"/>
    <w:rsid w:val="00E85E0E"/>
    <w:rsid w:val="00F120CC"/>
    <w:rsid w:val="00F2508C"/>
    <w:rsid w:val="00F65C15"/>
    <w:rsid w:val="00F6695F"/>
    <w:rsid w:val="00F7453E"/>
    <w:rsid w:val="00F751AB"/>
    <w:rsid w:val="00F855CD"/>
    <w:rsid w:val="00F9112C"/>
    <w:rsid w:val="00F914B0"/>
    <w:rsid w:val="00FA3791"/>
    <w:rsid w:val="00FA49BA"/>
    <w:rsid w:val="00FB6305"/>
    <w:rsid w:val="00FC25BA"/>
    <w:rsid w:val="00FC369D"/>
    <w:rsid w:val="00FC5741"/>
    <w:rsid w:val="00FE5C3C"/>
    <w:rsid w:val="00F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85FE1"/>
  <w15:docId w15:val="{220FB9DA-C8F9-42F7-B8F9-58B1BB50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0B3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9C40B3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9C40B3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C40B3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9C40B3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9C40B3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9C40B3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9C40B3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9C40B3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9C40B3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ODNONIKtreodnonika">
    <w:name w:val="ODNOŚNIK – treść odnośnika"/>
    <w:uiPriority w:val="19"/>
    <w:qFormat/>
    <w:rsid w:val="009C40B3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9C40B3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9C40B3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9C40B3"/>
    <w:rPr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5A48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5A48"/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articletitle">
    <w:name w:val="articletitle"/>
    <w:basedOn w:val="Domylnaczcionkaakapitu"/>
    <w:rsid w:val="002C2F4D"/>
  </w:style>
  <w:style w:type="character" w:styleId="Odwoaniedokomentarza">
    <w:name w:val="annotation reference"/>
    <w:basedOn w:val="Domylnaczcionkaakapitu"/>
    <w:uiPriority w:val="99"/>
    <w:semiHidden/>
    <w:unhideWhenUsed/>
    <w:rsid w:val="007A42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423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423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42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423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2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235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C2057E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C205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2057E"/>
    <w:pPr>
      <w:shd w:val="clear" w:color="auto" w:fill="FFFFFF"/>
      <w:autoSpaceDE/>
      <w:autoSpaceDN/>
      <w:adjustRightInd/>
      <w:spacing w:after="100" w:line="240" w:lineRule="auto"/>
      <w:ind w:firstLine="400"/>
      <w:jc w:val="both"/>
    </w:pPr>
    <w:rPr>
      <w:rFonts w:eastAsia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99390-7895-43CE-9B71-C1DC660B2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3206</Words>
  <Characters>19242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Sejmu</Company>
  <LinksUpToDate>false</LinksUpToDate>
  <CharactersWithSpaces>22404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Molesztak</dc:creator>
  <cp:lastModifiedBy>Grzegorz Molesztak</cp:lastModifiedBy>
  <cp:revision>3</cp:revision>
  <cp:lastPrinted>2024-07-23T06:45:00Z</cp:lastPrinted>
  <dcterms:created xsi:type="dcterms:W3CDTF">2024-03-18T07:29:00Z</dcterms:created>
  <dcterms:modified xsi:type="dcterms:W3CDTF">2024-07-23T06:45:00Z</dcterms:modified>
</cp:coreProperties>
</file>